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952E" w14:textId="77777777" w:rsidR="00192F7F" w:rsidRDefault="00192F7F">
      <w:pPr>
        <w:pStyle w:val="Title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</w:rPr>
        <w:t xml:space="preserve">NOTICE OF PUBLIC </w:t>
      </w:r>
      <w:r w:rsidR="009C375F">
        <w:rPr>
          <w:rFonts w:ascii="Times New Roman" w:hAnsi="Times New Roman"/>
          <w:b/>
          <w:bCs/>
        </w:rPr>
        <w:t>HEARING</w:t>
      </w:r>
    </w:p>
    <w:p w14:paraId="0A3C952F" w14:textId="77777777" w:rsidR="00192F7F" w:rsidRDefault="00192F7F">
      <w:pPr>
        <w:rPr>
          <w:rFonts w:ascii="Times New" w:hAnsi="Times New"/>
          <w:sz w:val="24"/>
        </w:rPr>
      </w:pPr>
    </w:p>
    <w:p w14:paraId="0A3C9530" w14:textId="5BE22C74" w:rsidR="00192F7F" w:rsidRDefault="00192F7F">
      <w:pPr>
        <w:rPr>
          <w:sz w:val="24"/>
        </w:rPr>
      </w:pPr>
      <w:r>
        <w:rPr>
          <w:b/>
          <w:sz w:val="24"/>
        </w:rPr>
        <w:t>NOTICE IS HEREBY</w:t>
      </w:r>
      <w:r>
        <w:rPr>
          <w:sz w:val="24"/>
        </w:rPr>
        <w:t xml:space="preserve"> that the </w:t>
      </w:r>
      <w:r w:rsidR="001A5208">
        <w:rPr>
          <w:sz w:val="24"/>
        </w:rPr>
        <w:t>City of Omak</w:t>
      </w:r>
      <w:r>
        <w:rPr>
          <w:sz w:val="24"/>
        </w:rPr>
        <w:t xml:space="preserve"> Planning Commission will hold a public </w:t>
      </w:r>
      <w:r w:rsidR="009C375F">
        <w:rPr>
          <w:sz w:val="24"/>
        </w:rPr>
        <w:t>hearing</w:t>
      </w:r>
      <w:r w:rsidR="00672D45">
        <w:rPr>
          <w:sz w:val="24"/>
        </w:rPr>
        <w:t xml:space="preserve"> </w:t>
      </w:r>
      <w:r>
        <w:rPr>
          <w:sz w:val="24"/>
        </w:rPr>
        <w:t xml:space="preserve">at </w:t>
      </w:r>
      <w:r w:rsidR="001A5208">
        <w:rPr>
          <w:sz w:val="24"/>
        </w:rPr>
        <w:t>5:30</w:t>
      </w:r>
      <w:r>
        <w:rPr>
          <w:sz w:val="24"/>
        </w:rPr>
        <w:t xml:space="preserve"> pm on </w:t>
      </w:r>
      <w:r w:rsidR="001A5208">
        <w:rPr>
          <w:sz w:val="24"/>
        </w:rPr>
        <w:t>Tuesday</w:t>
      </w:r>
      <w:r>
        <w:rPr>
          <w:sz w:val="24"/>
        </w:rPr>
        <w:t xml:space="preserve">, </w:t>
      </w:r>
      <w:r w:rsidR="009C7F6C">
        <w:rPr>
          <w:sz w:val="24"/>
        </w:rPr>
        <w:t>January 3</w:t>
      </w:r>
      <w:r w:rsidR="00912E31">
        <w:rPr>
          <w:sz w:val="24"/>
        </w:rPr>
        <w:t>, 20</w:t>
      </w:r>
      <w:r w:rsidR="001A5208">
        <w:rPr>
          <w:sz w:val="24"/>
        </w:rPr>
        <w:t>2</w:t>
      </w:r>
      <w:r w:rsidR="009C7F6C">
        <w:rPr>
          <w:sz w:val="24"/>
        </w:rPr>
        <w:t>3</w:t>
      </w:r>
      <w:r>
        <w:rPr>
          <w:sz w:val="24"/>
        </w:rPr>
        <w:t xml:space="preserve"> at the </w:t>
      </w:r>
      <w:r w:rsidR="001A5208">
        <w:rPr>
          <w:sz w:val="24"/>
        </w:rPr>
        <w:t>Omak City</w:t>
      </w:r>
      <w:r w:rsidR="00237528">
        <w:rPr>
          <w:sz w:val="24"/>
        </w:rPr>
        <w:t xml:space="preserve"> Town</w:t>
      </w:r>
      <w:r>
        <w:rPr>
          <w:sz w:val="24"/>
        </w:rPr>
        <w:t xml:space="preserve"> Hall at </w:t>
      </w:r>
      <w:r w:rsidR="001A5208">
        <w:rPr>
          <w:sz w:val="24"/>
        </w:rPr>
        <w:t>2 N. Ash</w:t>
      </w:r>
      <w:r w:rsidR="00237528">
        <w:rPr>
          <w:sz w:val="24"/>
        </w:rPr>
        <w:t xml:space="preserve"> Street</w:t>
      </w:r>
      <w:r>
        <w:rPr>
          <w:sz w:val="24"/>
        </w:rPr>
        <w:t xml:space="preserve">. The purpose of the </w:t>
      </w:r>
      <w:r w:rsidR="009C375F">
        <w:rPr>
          <w:sz w:val="24"/>
        </w:rPr>
        <w:t xml:space="preserve">hearing is to take testimony </w:t>
      </w:r>
      <w:r w:rsidR="00237528">
        <w:rPr>
          <w:sz w:val="24"/>
        </w:rPr>
        <w:t xml:space="preserve">regarding </w:t>
      </w:r>
      <w:r w:rsidR="001A5208">
        <w:rPr>
          <w:sz w:val="24"/>
        </w:rPr>
        <w:t xml:space="preserve">updates to </w:t>
      </w:r>
      <w:r w:rsidR="001A5208" w:rsidRPr="001A5208">
        <w:rPr>
          <w:sz w:val="24"/>
        </w:rPr>
        <w:t>the</w:t>
      </w:r>
      <w:r w:rsidR="001A5208" w:rsidRPr="001A5208">
        <w:rPr>
          <w:sz w:val="24"/>
          <w:szCs w:val="24"/>
        </w:rPr>
        <w:t xml:space="preserve"> </w:t>
      </w:r>
      <w:r w:rsidR="009C7F6C" w:rsidRPr="009C7F6C">
        <w:rPr>
          <w:sz w:val="24"/>
          <w:szCs w:val="24"/>
        </w:rPr>
        <w:t>Public Utilities, Economic Development, Community Facilities and Cultural Preservation</w:t>
      </w:r>
      <w:r w:rsidR="001A5208" w:rsidRPr="001A5208">
        <w:rPr>
          <w:sz w:val="24"/>
          <w:szCs w:val="24"/>
        </w:rPr>
        <w:t xml:space="preserve"> Element</w:t>
      </w:r>
      <w:r w:rsidR="009C7F6C">
        <w:rPr>
          <w:sz w:val="24"/>
          <w:szCs w:val="24"/>
        </w:rPr>
        <w:t>s</w:t>
      </w:r>
      <w:r w:rsidR="001A5208" w:rsidRPr="001A5208">
        <w:rPr>
          <w:sz w:val="24"/>
          <w:szCs w:val="24"/>
        </w:rPr>
        <w:t xml:space="preserve"> of the Comprehensive Plan. </w:t>
      </w:r>
      <w:r w:rsidR="009C7F6C" w:rsidRPr="009C7F6C">
        <w:rPr>
          <w:sz w:val="24"/>
          <w:szCs w:val="24"/>
        </w:rPr>
        <w:t xml:space="preserve">The Elements provide inventory information for Public Utilities and Community Facilities and goals and policies for Economic Development and Cultural Preservation. </w:t>
      </w:r>
      <w:r w:rsidR="00912E31">
        <w:rPr>
          <w:sz w:val="24"/>
        </w:rPr>
        <w:t xml:space="preserve">The </w:t>
      </w:r>
      <w:r w:rsidR="009C375F">
        <w:rPr>
          <w:sz w:val="24"/>
        </w:rPr>
        <w:t>hearing</w:t>
      </w:r>
      <w:r w:rsidR="00912E31">
        <w:rPr>
          <w:sz w:val="24"/>
        </w:rPr>
        <w:t xml:space="preserve"> will include a</w:t>
      </w:r>
      <w:r w:rsidR="009C375F">
        <w:rPr>
          <w:sz w:val="24"/>
        </w:rPr>
        <w:t xml:space="preserve"> staff report on the proposed amendments</w:t>
      </w:r>
      <w:r w:rsidR="00912E31">
        <w:rPr>
          <w:sz w:val="24"/>
        </w:rPr>
        <w:t xml:space="preserve">. </w:t>
      </w:r>
      <w:r>
        <w:rPr>
          <w:sz w:val="24"/>
        </w:rPr>
        <w:t xml:space="preserve"> All persons requiring assistance in accessing City Hall or need other assistance are requested to contact </w:t>
      </w:r>
      <w:r w:rsidR="001A5208">
        <w:rPr>
          <w:sz w:val="24"/>
        </w:rPr>
        <w:t>City</w:t>
      </w:r>
      <w:r>
        <w:rPr>
          <w:sz w:val="24"/>
        </w:rPr>
        <w:t xml:space="preserve"> Hall at </w:t>
      </w:r>
      <w:r w:rsidR="001A5208">
        <w:rPr>
          <w:sz w:val="24"/>
        </w:rPr>
        <w:t>826-1170</w:t>
      </w:r>
      <w:r>
        <w:rPr>
          <w:sz w:val="24"/>
        </w:rPr>
        <w:t xml:space="preserve"> prior to the hearing.</w:t>
      </w:r>
    </w:p>
    <w:p w14:paraId="0A3C9531" w14:textId="77777777" w:rsidR="00192F7F" w:rsidRDefault="00192F7F">
      <w:pPr>
        <w:rPr>
          <w:rFonts w:ascii="Times New" w:hAnsi="Times New"/>
          <w:sz w:val="24"/>
        </w:rPr>
      </w:pPr>
    </w:p>
    <w:p w14:paraId="0A3C9532" w14:textId="0A237044" w:rsidR="00192F7F" w:rsidRDefault="00192F7F">
      <w:pPr>
        <w:rPr>
          <w:sz w:val="24"/>
        </w:rPr>
      </w:pPr>
      <w:r w:rsidRPr="001A5208">
        <w:rPr>
          <w:sz w:val="24"/>
          <w:highlight w:val="yellow"/>
        </w:rPr>
        <w:t>Publish week</w:t>
      </w:r>
      <w:r w:rsidR="009C7F6C">
        <w:rPr>
          <w:sz w:val="24"/>
          <w:highlight w:val="yellow"/>
        </w:rPr>
        <w:t>s</w:t>
      </w:r>
      <w:r w:rsidRPr="001A5208">
        <w:rPr>
          <w:sz w:val="24"/>
          <w:highlight w:val="yellow"/>
        </w:rPr>
        <w:t xml:space="preserve"> of </w:t>
      </w:r>
      <w:r w:rsidR="009C7F6C" w:rsidRPr="009C7F6C">
        <w:rPr>
          <w:sz w:val="24"/>
          <w:highlight w:val="yellow"/>
        </w:rPr>
        <w:t>December 21 and 28, 2022</w:t>
      </w:r>
    </w:p>
    <w:p w14:paraId="0A3C9533" w14:textId="77777777" w:rsidR="00192F7F" w:rsidRDefault="00192F7F">
      <w:pPr>
        <w:rPr>
          <w:sz w:val="24"/>
        </w:rPr>
      </w:pPr>
    </w:p>
    <w:p w14:paraId="0A3C9534" w14:textId="77777777" w:rsidR="00192F7F" w:rsidRDefault="00192F7F">
      <w:pPr>
        <w:rPr>
          <w:sz w:val="24"/>
        </w:rPr>
      </w:pPr>
    </w:p>
    <w:p w14:paraId="0A3C9535" w14:textId="77777777" w:rsidR="00192F7F" w:rsidRDefault="00192F7F">
      <w:pPr>
        <w:rPr>
          <w:rFonts w:ascii="Times New" w:hAnsi="Times New"/>
          <w:sz w:val="24"/>
        </w:rPr>
      </w:pPr>
    </w:p>
    <w:p w14:paraId="0A3C9536" w14:textId="77777777" w:rsidR="00192F7F" w:rsidRDefault="00192F7F">
      <w:pPr>
        <w:jc w:val="center"/>
        <w:rPr>
          <w:rFonts w:ascii="CaslonOpnface BT" w:hAnsi="CaslonOpnface BT"/>
          <w:sz w:val="48"/>
        </w:rPr>
      </w:pPr>
    </w:p>
    <w:sectPr w:rsidR="00192F7F" w:rsidSect="0077147A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lonOpnface BT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Times Ne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Xerox Serif Wide"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5"/>
    <w:rsid w:val="00192F7F"/>
    <w:rsid w:val="001A5208"/>
    <w:rsid w:val="001D1E56"/>
    <w:rsid w:val="00237528"/>
    <w:rsid w:val="00597BB8"/>
    <w:rsid w:val="00672D45"/>
    <w:rsid w:val="0077147A"/>
    <w:rsid w:val="00912E31"/>
    <w:rsid w:val="009C375F"/>
    <w:rsid w:val="009C7F6C"/>
    <w:rsid w:val="00B5083A"/>
    <w:rsid w:val="00E5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C952E"/>
  <w15:docId w15:val="{E6ACA8A4-998F-462C-BB98-030D8A7B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7147A"/>
    <w:pPr>
      <w:jc w:val="center"/>
    </w:pPr>
    <w:rPr>
      <w:rFonts w:ascii="CaslonOpnface BT" w:hAnsi="CaslonOpnface BT"/>
      <w:color w:val="800000"/>
      <w:sz w:val="48"/>
    </w:rPr>
  </w:style>
  <w:style w:type="paragraph" w:styleId="BodyText">
    <w:name w:val="Body Text"/>
    <w:basedOn w:val="Normal"/>
    <w:rsid w:val="0077147A"/>
    <w:rPr>
      <w:rFonts w:ascii="Times New" w:hAnsi="Times New"/>
      <w:color w:val="FF0000"/>
      <w:sz w:val="24"/>
    </w:rPr>
  </w:style>
  <w:style w:type="paragraph" w:styleId="BodyTextIndent">
    <w:name w:val="Body Text Indent"/>
    <w:basedOn w:val="Normal"/>
    <w:rsid w:val="0077147A"/>
    <w:pPr>
      <w:tabs>
        <w:tab w:val="left" w:pos="360"/>
        <w:tab w:val="left" w:pos="720"/>
        <w:tab w:val="left" w:pos="1440"/>
        <w:tab w:val="left" w:pos="4680"/>
      </w:tabs>
      <w:ind w:left="720"/>
    </w:pPr>
    <w:rPr>
      <w:rFonts w:ascii="Xerox Serif Wide" w:hAnsi="Xerox Serif Wide"/>
      <w:b/>
      <w:i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A818FE815944396760D6384665E27" ma:contentTypeVersion="6" ma:contentTypeDescription="Create a new document." ma:contentTypeScope="" ma:versionID="cfd5d2dbca365f0baca15325b558e3ca">
  <xsd:schema xmlns:xsd="http://www.w3.org/2001/XMLSchema" xmlns:xs="http://www.w3.org/2001/XMLSchema" xmlns:p="http://schemas.microsoft.com/office/2006/metadata/properties" xmlns:ns2="37257612-5d47-431a-8fe9-a0ae73ec8f13" targetNamespace="http://schemas.microsoft.com/office/2006/metadata/properties" ma:root="true" ma:fieldsID="534f0c17f5d0c17b622e5fb6ba55b68d" ns2:_="">
    <xsd:import namespace="37257612-5d47-431a-8fe9-a0ae73ec8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7612-5d47-431a-8fe9-a0ae73ec8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983AC-0A84-4B41-96D5-D7DD42289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AFFFE-FD37-464F-81F1-5D790FBA4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57612-5d47-431a-8fe9-a0ae73ec8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2E40B-C2B6-4DBE-922C-6C45828BD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Highlands Associates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Kurt E Danison</dc:creator>
  <cp:keywords/>
  <cp:lastModifiedBy>Cindy Hicks</cp:lastModifiedBy>
  <cp:revision>2</cp:revision>
  <cp:lastPrinted>2000-08-05T00:34:00Z</cp:lastPrinted>
  <dcterms:created xsi:type="dcterms:W3CDTF">2022-12-30T17:03:00Z</dcterms:created>
  <dcterms:modified xsi:type="dcterms:W3CDTF">2022-12-30T17:03:00Z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0x010100495A818FE815944396760D6384665E27</vt:lpwstr>
  </property>
</Properties>
</file>