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E4413" w14:textId="77777777" w:rsidR="00050B86" w:rsidRPr="002E7FFD" w:rsidRDefault="00050B86" w:rsidP="00050B86">
      <w:pPr>
        <w:jc w:val="center"/>
        <w:rPr>
          <w:rFonts w:hint="eastAsia"/>
          <w:b/>
          <w:bCs/>
          <w:sz w:val="36"/>
          <w:szCs w:val="36"/>
        </w:rPr>
      </w:pPr>
      <w:r w:rsidRPr="002E7FFD">
        <w:rPr>
          <w:b/>
          <w:bCs/>
          <w:sz w:val="36"/>
          <w:szCs w:val="36"/>
        </w:rPr>
        <w:t>Omak Public Library Board Meeting</w:t>
      </w:r>
    </w:p>
    <w:p w14:paraId="5A069160" w14:textId="77777777" w:rsidR="00050B86" w:rsidRPr="002E7FFD" w:rsidRDefault="00050B86" w:rsidP="00050B86">
      <w:pPr>
        <w:jc w:val="center"/>
        <w:rPr>
          <w:rFonts w:hint="eastAsia"/>
          <w:b/>
          <w:bCs/>
          <w:sz w:val="36"/>
          <w:szCs w:val="36"/>
        </w:rPr>
      </w:pPr>
    </w:p>
    <w:p w14:paraId="4903EF1C" w14:textId="77777777" w:rsidR="00050B86" w:rsidRPr="002E7FFD" w:rsidRDefault="00050B86" w:rsidP="00050B86">
      <w:pPr>
        <w:jc w:val="center"/>
        <w:rPr>
          <w:rFonts w:hint="eastAsia"/>
          <w:b/>
          <w:bCs/>
          <w:sz w:val="36"/>
          <w:szCs w:val="36"/>
        </w:rPr>
      </w:pPr>
      <w:r w:rsidRPr="002E7FFD">
        <w:rPr>
          <w:b/>
          <w:bCs/>
          <w:sz w:val="36"/>
          <w:szCs w:val="36"/>
        </w:rPr>
        <w:t>AGENDA</w:t>
      </w:r>
    </w:p>
    <w:p w14:paraId="36F8D9D7" w14:textId="77777777" w:rsidR="00050B86" w:rsidRPr="00050B86" w:rsidRDefault="00050B86" w:rsidP="00050B86">
      <w:pPr>
        <w:rPr>
          <w:rFonts w:hint="eastAsia"/>
          <w:sz w:val="28"/>
          <w:szCs w:val="28"/>
        </w:rPr>
      </w:pPr>
    </w:p>
    <w:p w14:paraId="03C9F0B0" w14:textId="74A5C7D7" w:rsidR="00050B86" w:rsidRPr="00050B86" w:rsidRDefault="00050B86" w:rsidP="00050B86">
      <w:pPr>
        <w:rPr>
          <w:rFonts w:hint="eastAsia"/>
          <w:sz w:val="28"/>
          <w:szCs w:val="28"/>
        </w:rPr>
      </w:pPr>
      <w:r w:rsidRPr="002E7FFD">
        <w:rPr>
          <w:b/>
          <w:bCs/>
          <w:sz w:val="30"/>
          <w:szCs w:val="30"/>
        </w:rPr>
        <w:t>Meeting Date</w:t>
      </w:r>
      <w:r w:rsidRPr="00050B86">
        <w:rPr>
          <w:sz w:val="28"/>
          <w:szCs w:val="28"/>
        </w:rPr>
        <w:t xml:space="preserve">: </w:t>
      </w:r>
      <w:r w:rsidR="00E654A0">
        <w:rPr>
          <w:sz w:val="28"/>
          <w:szCs w:val="28"/>
        </w:rPr>
        <w:t>March 1</w:t>
      </w:r>
      <w:r w:rsidR="0015082A">
        <w:rPr>
          <w:sz w:val="28"/>
          <w:szCs w:val="28"/>
        </w:rPr>
        <w:t>0</w:t>
      </w:r>
      <w:r w:rsidRPr="00050B86">
        <w:rPr>
          <w:sz w:val="28"/>
          <w:szCs w:val="28"/>
          <w:vertAlign w:val="superscript"/>
        </w:rPr>
        <w:t>th,</w:t>
      </w:r>
      <w:r w:rsidRPr="00050B86">
        <w:rPr>
          <w:sz w:val="28"/>
          <w:szCs w:val="28"/>
        </w:rPr>
        <w:t xml:space="preserve"> 2025 at 1:30pm in Omak Library Meeting Space</w:t>
      </w:r>
    </w:p>
    <w:p w14:paraId="752352C5" w14:textId="77777777" w:rsidR="00050B86" w:rsidRPr="00050B86" w:rsidRDefault="00050B86" w:rsidP="00050B86">
      <w:pPr>
        <w:rPr>
          <w:rFonts w:hint="eastAsia"/>
          <w:sz w:val="28"/>
          <w:szCs w:val="28"/>
        </w:rPr>
      </w:pPr>
    </w:p>
    <w:p w14:paraId="672B50AA" w14:textId="77777777" w:rsidR="00050B86" w:rsidRPr="002E7FFD" w:rsidRDefault="00050B86" w:rsidP="00050B86">
      <w:pPr>
        <w:rPr>
          <w:rFonts w:hint="eastAsia"/>
          <w:b/>
          <w:bCs/>
          <w:sz w:val="30"/>
          <w:szCs w:val="30"/>
        </w:rPr>
      </w:pPr>
      <w:r w:rsidRPr="002E7FFD">
        <w:rPr>
          <w:b/>
          <w:bCs/>
          <w:sz w:val="30"/>
          <w:szCs w:val="30"/>
        </w:rPr>
        <w:t>Minutes read and approved</w:t>
      </w:r>
    </w:p>
    <w:p w14:paraId="03C288C4" w14:textId="77777777" w:rsidR="00050B86" w:rsidRPr="00050B86" w:rsidRDefault="00050B86" w:rsidP="00050B86">
      <w:pPr>
        <w:rPr>
          <w:rFonts w:hint="eastAsia"/>
          <w:sz w:val="28"/>
          <w:szCs w:val="28"/>
        </w:rPr>
      </w:pPr>
    </w:p>
    <w:p w14:paraId="5905761B" w14:textId="77777777" w:rsidR="00050B86" w:rsidRPr="002E7FFD" w:rsidRDefault="00050B86" w:rsidP="00050B86">
      <w:pPr>
        <w:rPr>
          <w:rFonts w:hint="eastAsia"/>
          <w:b/>
          <w:bCs/>
          <w:sz w:val="30"/>
          <w:szCs w:val="30"/>
        </w:rPr>
      </w:pPr>
      <w:r w:rsidRPr="002E7FFD">
        <w:rPr>
          <w:b/>
          <w:bCs/>
          <w:sz w:val="30"/>
          <w:szCs w:val="30"/>
        </w:rPr>
        <w:t>Old business from minutes</w:t>
      </w:r>
    </w:p>
    <w:p w14:paraId="4DD759A2" w14:textId="77777777" w:rsidR="00E654A0" w:rsidRDefault="00E654A0" w:rsidP="00E654A0">
      <w:pPr>
        <w:pStyle w:val="ListParagraph"/>
        <w:numPr>
          <w:ilvl w:val="0"/>
          <w:numId w:val="10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We exceeded our reading goal for Winter Reading Program!</w:t>
      </w:r>
    </w:p>
    <w:p w14:paraId="59966F9F" w14:textId="77777777" w:rsidR="00E654A0" w:rsidRDefault="00E654A0" w:rsidP="00E654A0">
      <w:pPr>
        <w:pStyle w:val="ListParagraph"/>
        <w:numPr>
          <w:ilvl w:val="0"/>
          <w:numId w:val="10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Omak Public Library is looking to expand some of our outreach by signing folks up for library cards at Manfisher Ministries and the Omak Food Bank once or twice a month. Joe visited Manfisher last Friday for the first time</w:t>
      </w:r>
    </w:p>
    <w:p w14:paraId="7B450372" w14:textId="77777777" w:rsidR="00E654A0" w:rsidRPr="00BF2C79" w:rsidRDefault="00E654A0" w:rsidP="00E654A0">
      <w:pPr>
        <w:pStyle w:val="ListParagraph"/>
        <w:numPr>
          <w:ilvl w:val="0"/>
          <w:numId w:val="10"/>
        </w:numPr>
        <w:rPr>
          <w:rFonts w:hint="eastAsia"/>
          <w:sz w:val="28"/>
          <w:szCs w:val="28"/>
        </w:rPr>
      </w:pPr>
      <w:r w:rsidRPr="00BF2C79">
        <w:rPr>
          <w:sz w:val="28"/>
          <w:szCs w:val="28"/>
        </w:rPr>
        <w:t xml:space="preserve">We’re running a “Blind </w:t>
      </w:r>
      <w:r>
        <w:rPr>
          <w:sz w:val="28"/>
          <w:szCs w:val="28"/>
        </w:rPr>
        <w:t>D</w:t>
      </w:r>
      <w:r w:rsidRPr="00BF2C79">
        <w:rPr>
          <w:sz w:val="28"/>
          <w:szCs w:val="28"/>
        </w:rPr>
        <w:t xml:space="preserve">ate </w:t>
      </w:r>
      <w:r>
        <w:rPr>
          <w:sz w:val="28"/>
          <w:szCs w:val="28"/>
        </w:rPr>
        <w:t>W</w:t>
      </w:r>
      <w:r w:rsidRPr="00BF2C79">
        <w:rPr>
          <w:sz w:val="28"/>
          <w:szCs w:val="28"/>
        </w:rPr>
        <w:t xml:space="preserve">ith a </w:t>
      </w:r>
      <w:r>
        <w:rPr>
          <w:sz w:val="28"/>
          <w:szCs w:val="28"/>
        </w:rPr>
        <w:t>B</w:t>
      </w:r>
      <w:r w:rsidRPr="00BF2C79">
        <w:rPr>
          <w:sz w:val="28"/>
          <w:szCs w:val="28"/>
        </w:rPr>
        <w:t>ook” display on the ea</w:t>
      </w:r>
      <w:r>
        <w:rPr>
          <w:sz w:val="28"/>
          <w:szCs w:val="28"/>
        </w:rPr>
        <w:t>st</w:t>
      </w:r>
      <w:r w:rsidRPr="00BF2C79">
        <w:rPr>
          <w:sz w:val="28"/>
          <w:szCs w:val="28"/>
        </w:rPr>
        <w:t xml:space="preserve"> window in honor of Valentine’s Day</w:t>
      </w:r>
    </w:p>
    <w:p w14:paraId="21A220B4" w14:textId="77777777" w:rsidR="00E654A0" w:rsidRDefault="00E654A0" w:rsidP="00E654A0">
      <w:pPr>
        <w:pStyle w:val="ListParagraph"/>
        <w:numPr>
          <w:ilvl w:val="0"/>
          <w:numId w:val="10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Library is closed February 17</w:t>
      </w:r>
      <w:r w:rsidRPr="00AA6BAB">
        <w:rPr>
          <w:sz w:val="28"/>
          <w:szCs w:val="28"/>
          <w:vertAlign w:val="superscript"/>
        </w:rPr>
        <w:t>h</w:t>
      </w:r>
      <w:r>
        <w:rPr>
          <w:sz w:val="28"/>
          <w:szCs w:val="28"/>
        </w:rPr>
        <w:t>, 2025 in observance of President’s Day</w:t>
      </w:r>
    </w:p>
    <w:p w14:paraId="63CD6FA2" w14:textId="77777777" w:rsidR="00E654A0" w:rsidRDefault="00E654A0" w:rsidP="00E654A0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Alyssa comes back mid-March!</w:t>
      </w:r>
    </w:p>
    <w:p w14:paraId="682A374F" w14:textId="5228DB72" w:rsidR="00552E18" w:rsidRPr="00C84EE4" w:rsidRDefault="00306821" w:rsidP="00E654A0">
      <w:pPr>
        <w:pStyle w:val="ListParagraph"/>
        <w:numPr>
          <w:ilvl w:val="0"/>
          <w:numId w:val="10"/>
        </w:numPr>
        <w:rPr>
          <w:rFonts w:hint="eastAsia"/>
          <w:sz w:val="28"/>
          <w:szCs w:val="28"/>
        </w:rPr>
      </w:pPr>
      <w:r>
        <w:rPr>
          <w:sz w:val="28"/>
          <w:szCs w:val="28"/>
        </w:rPr>
        <w:t>Jo resigned her library board seat, and so her position will need to be filled</w:t>
      </w:r>
    </w:p>
    <w:p w14:paraId="08D82DAE" w14:textId="77777777" w:rsidR="00230354" w:rsidRPr="00230354" w:rsidRDefault="00230354" w:rsidP="00230354">
      <w:pPr>
        <w:rPr>
          <w:rFonts w:hint="eastAsia"/>
          <w:b/>
          <w:bCs/>
          <w:sz w:val="28"/>
          <w:szCs w:val="28"/>
        </w:rPr>
      </w:pPr>
    </w:p>
    <w:p w14:paraId="4FC403B5" w14:textId="77777777" w:rsidR="00050B86" w:rsidRPr="002E7FFD" w:rsidRDefault="00050B86" w:rsidP="00050B86">
      <w:pPr>
        <w:rPr>
          <w:rFonts w:hint="eastAsia"/>
          <w:b/>
          <w:bCs/>
          <w:sz w:val="30"/>
          <w:szCs w:val="30"/>
        </w:rPr>
      </w:pPr>
      <w:r w:rsidRPr="002E7FFD">
        <w:rPr>
          <w:b/>
          <w:bCs/>
          <w:sz w:val="30"/>
          <w:szCs w:val="30"/>
        </w:rPr>
        <w:t>Bills presented for approval for payment</w:t>
      </w:r>
    </w:p>
    <w:p w14:paraId="2DCF0B93" w14:textId="7A4F11B3" w:rsidR="00050B86" w:rsidRPr="00050B86" w:rsidRDefault="00050B86" w:rsidP="00050B86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050B86">
        <w:rPr>
          <w:sz w:val="28"/>
          <w:szCs w:val="28"/>
        </w:rPr>
        <w:t>PUD- Power- $</w:t>
      </w:r>
      <w:r w:rsidR="005F0E9F">
        <w:rPr>
          <w:sz w:val="28"/>
          <w:szCs w:val="28"/>
        </w:rPr>
        <w:t>1,106.54</w:t>
      </w:r>
    </w:p>
    <w:p w14:paraId="32A8DAAA" w14:textId="527CBB21" w:rsidR="008D68B2" w:rsidRPr="00DA1192" w:rsidRDefault="00050B86" w:rsidP="00DA1192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050B86">
        <w:rPr>
          <w:sz w:val="28"/>
          <w:szCs w:val="28"/>
        </w:rPr>
        <w:t>Crown- Toilet paper and paper towels- $</w:t>
      </w:r>
      <w:r w:rsidR="00D37CDC">
        <w:rPr>
          <w:sz w:val="28"/>
          <w:szCs w:val="28"/>
        </w:rPr>
        <w:t>97.53</w:t>
      </w:r>
    </w:p>
    <w:p w14:paraId="29A3158B" w14:textId="4734167D" w:rsidR="00050B86" w:rsidRPr="00050B86" w:rsidRDefault="00050B86" w:rsidP="00050B86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050B86">
        <w:rPr>
          <w:sz w:val="28"/>
          <w:szCs w:val="28"/>
        </w:rPr>
        <w:t>City of Omak- Water and sewer- $</w:t>
      </w:r>
      <w:r w:rsidR="002F5BA4">
        <w:rPr>
          <w:sz w:val="28"/>
          <w:szCs w:val="28"/>
        </w:rPr>
        <w:t>173.74</w:t>
      </w:r>
    </w:p>
    <w:p w14:paraId="707E5121" w14:textId="5BC5B535" w:rsidR="00050B86" w:rsidRPr="00050B86" w:rsidRDefault="00050B86" w:rsidP="00050B86">
      <w:pPr>
        <w:numPr>
          <w:ilvl w:val="0"/>
          <w:numId w:val="6"/>
        </w:numPr>
        <w:rPr>
          <w:rFonts w:hint="eastAsia"/>
          <w:sz w:val="28"/>
          <w:szCs w:val="28"/>
        </w:rPr>
      </w:pPr>
      <w:r w:rsidRPr="00050B86">
        <w:rPr>
          <w:sz w:val="28"/>
          <w:szCs w:val="28"/>
        </w:rPr>
        <w:t>US Linen and Uniform- mat cleaning- $</w:t>
      </w:r>
      <w:r w:rsidR="001769AB">
        <w:rPr>
          <w:sz w:val="28"/>
          <w:szCs w:val="28"/>
        </w:rPr>
        <w:t>75.96</w:t>
      </w:r>
    </w:p>
    <w:p w14:paraId="1F5742ED" w14:textId="77777777" w:rsidR="00050B86" w:rsidRPr="00050B86" w:rsidRDefault="00050B86" w:rsidP="00050B86">
      <w:pPr>
        <w:ind w:left="360"/>
        <w:rPr>
          <w:rFonts w:hint="eastAsia"/>
          <w:sz w:val="28"/>
          <w:szCs w:val="28"/>
        </w:rPr>
      </w:pPr>
    </w:p>
    <w:p w14:paraId="71AF3CE3" w14:textId="77777777" w:rsidR="00050B86" w:rsidRDefault="00050B86" w:rsidP="00050B86">
      <w:pPr>
        <w:rPr>
          <w:rFonts w:hint="eastAsia"/>
          <w:b/>
          <w:bCs/>
          <w:sz w:val="30"/>
          <w:szCs w:val="30"/>
        </w:rPr>
      </w:pPr>
      <w:r w:rsidRPr="002E7FFD">
        <w:rPr>
          <w:b/>
          <w:bCs/>
          <w:sz w:val="30"/>
          <w:szCs w:val="30"/>
        </w:rPr>
        <w:t>New business</w:t>
      </w:r>
    </w:p>
    <w:p w14:paraId="139F0C44" w14:textId="2559854A" w:rsidR="003204C1" w:rsidRPr="00B049FA" w:rsidRDefault="006D162E" w:rsidP="003204C1">
      <w:pPr>
        <w:pStyle w:val="ListParagraph"/>
        <w:numPr>
          <w:ilvl w:val="0"/>
          <w:numId w:val="11"/>
        </w:numPr>
        <w:rPr>
          <w:rFonts w:hint="eastAsia"/>
          <w:b/>
          <w:bCs/>
          <w:sz w:val="30"/>
          <w:szCs w:val="30"/>
        </w:rPr>
      </w:pPr>
      <w:r>
        <w:rPr>
          <w:sz w:val="30"/>
          <w:szCs w:val="30"/>
        </w:rPr>
        <w:t>Humanities Washington and NCW are hosting a free public</w:t>
      </w:r>
      <w:r w:rsidR="00B049FA">
        <w:rPr>
          <w:sz w:val="30"/>
          <w:szCs w:val="30"/>
        </w:rPr>
        <w:t xml:space="preserve"> (Zoom)</w:t>
      </w:r>
      <w:r>
        <w:rPr>
          <w:sz w:val="30"/>
          <w:szCs w:val="30"/>
        </w:rPr>
        <w:t xml:space="preserve"> talk </w:t>
      </w:r>
      <w:r w:rsidR="00001C94">
        <w:rPr>
          <w:sz w:val="30"/>
          <w:szCs w:val="30"/>
        </w:rPr>
        <w:t>called “Homelessness and the Meaning of Home” on Wednesday, March 19</w:t>
      </w:r>
      <w:r w:rsidR="00001C94" w:rsidRPr="00001C94">
        <w:rPr>
          <w:sz w:val="30"/>
          <w:szCs w:val="30"/>
          <w:vertAlign w:val="superscript"/>
        </w:rPr>
        <w:t>th</w:t>
      </w:r>
      <w:r w:rsidR="00001C94">
        <w:rPr>
          <w:sz w:val="30"/>
          <w:szCs w:val="30"/>
        </w:rPr>
        <w:t xml:space="preserve"> at 6PM. The event is presented by Josephine Ensign, a professor at UW who’s recently published book</w:t>
      </w:r>
      <w:r w:rsidR="00E962E4">
        <w:rPr>
          <w:sz w:val="30"/>
          <w:szCs w:val="30"/>
        </w:rPr>
        <w:t xml:space="preserve"> </w:t>
      </w:r>
      <w:r w:rsidR="00E962E4" w:rsidRPr="00E962E4">
        <w:rPr>
          <w:rFonts w:hint="eastAsia"/>
          <w:sz w:val="30"/>
          <w:szCs w:val="30"/>
          <w:u w:val="single"/>
        </w:rPr>
        <w:t>Way home</w:t>
      </w:r>
      <w:r w:rsidR="00E962E4" w:rsidRPr="00E962E4">
        <w:rPr>
          <w:sz w:val="30"/>
          <w:szCs w:val="30"/>
          <w:u w:val="single"/>
        </w:rPr>
        <w:t>: J</w:t>
      </w:r>
      <w:r w:rsidR="00E962E4" w:rsidRPr="00E962E4">
        <w:rPr>
          <w:rFonts w:hint="eastAsia"/>
          <w:sz w:val="30"/>
          <w:szCs w:val="30"/>
          <w:u w:val="single"/>
        </w:rPr>
        <w:t xml:space="preserve">ourneys </w:t>
      </w:r>
      <w:r w:rsidR="00E962E4">
        <w:rPr>
          <w:sz w:val="30"/>
          <w:szCs w:val="30"/>
          <w:u w:val="single"/>
        </w:rPr>
        <w:t>T</w:t>
      </w:r>
      <w:r w:rsidR="00E962E4" w:rsidRPr="00E962E4">
        <w:rPr>
          <w:rFonts w:hint="eastAsia"/>
          <w:sz w:val="30"/>
          <w:szCs w:val="30"/>
          <w:u w:val="single"/>
        </w:rPr>
        <w:t xml:space="preserve">hrough </w:t>
      </w:r>
      <w:r w:rsidR="00E962E4">
        <w:rPr>
          <w:sz w:val="30"/>
          <w:szCs w:val="30"/>
          <w:u w:val="single"/>
        </w:rPr>
        <w:t>H</w:t>
      </w:r>
      <w:r w:rsidR="00E962E4" w:rsidRPr="00E962E4">
        <w:rPr>
          <w:rFonts w:hint="eastAsia"/>
          <w:sz w:val="30"/>
          <w:szCs w:val="30"/>
          <w:u w:val="single"/>
        </w:rPr>
        <w:t>omelessness</w:t>
      </w:r>
      <w:r w:rsidR="00E962E4">
        <w:rPr>
          <w:sz w:val="30"/>
          <w:szCs w:val="30"/>
          <w:u w:val="single"/>
        </w:rPr>
        <w:t xml:space="preserve"> </w:t>
      </w:r>
      <w:r w:rsidR="00B049FA">
        <w:rPr>
          <w:sz w:val="30"/>
          <w:szCs w:val="30"/>
        </w:rPr>
        <w:t>is available for checkout at NCW</w:t>
      </w:r>
    </w:p>
    <w:p w14:paraId="24CA3555" w14:textId="26D63443" w:rsidR="00B049FA" w:rsidRPr="00A73083" w:rsidRDefault="000C075E" w:rsidP="003204C1">
      <w:pPr>
        <w:pStyle w:val="ListParagraph"/>
        <w:numPr>
          <w:ilvl w:val="0"/>
          <w:numId w:val="11"/>
        </w:numPr>
        <w:rPr>
          <w:rFonts w:hint="eastAsia"/>
          <w:b/>
          <w:bCs/>
          <w:sz w:val="30"/>
          <w:szCs w:val="30"/>
        </w:rPr>
      </w:pPr>
      <w:r>
        <w:rPr>
          <w:sz w:val="30"/>
          <w:szCs w:val="30"/>
        </w:rPr>
        <w:t xml:space="preserve">Alyssa returns this </w:t>
      </w:r>
      <w:r w:rsidR="00CD5444">
        <w:rPr>
          <w:sz w:val="30"/>
          <w:szCs w:val="30"/>
        </w:rPr>
        <w:t>month</w:t>
      </w:r>
      <w:r w:rsidR="00CD5444">
        <w:rPr>
          <w:rFonts w:hint="eastAsia"/>
          <w:sz w:val="30"/>
          <w:szCs w:val="30"/>
        </w:rPr>
        <w:t>,</w:t>
      </w:r>
      <w:r>
        <w:rPr>
          <w:sz w:val="30"/>
          <w:szCs w:val="30"/>
        </w:rPr>
        <w:t xml:space="preserve"> and Joe will return to part time hours</w:t>
      </w:r>
    </w:p>
    <w:p w14:paraId="4D3F51AC" w14:textId="296E1403" w:rsidR="00A73083" w:rsidRPr="00851D7B" w:rsidRDefault="00EE7C4E" w:rsidP="003204C1">
      <w:pPr>
        <w:pStyle w:val="ListParagraph"/>
        <w:numPr>
          <w:ilvl w:val="0"/>
          <w:numId w:val="11"/>
        </w:numPr>
        <w:rPr>
          <w:rFonts w:hint="eastAsia"/>
          <w:b/>
          <w:bCs/>
          <w:sz w:val="30"/>
          <w:szCs w:val="30"/>
        </w:rPr>
      </w:pPr>
      <w:r>
        <w:rPr>
          <w:sz w:val="30"/>
          <w:szCs w:val="30"/>
        </w:rPr>
        <w:t>The library has</w:t>
      </w:r>
      <w:r w:rsidR="002C636F">
        <w:rPr>
          <w:sz w:val="30"/>
          <w:szCs w:val="30"/>
        </w:rPr>
        <w:t xml:space="preserve"> a book display honoring Women’s </w:t>
      </w:r>
      <w:r>
        <w:rPr>
          <w:sz w:val="30"/>
          <w:szCs w:val="30"/>
        </w:rPr>
        <w:t>History Month set up above the hold’s shelf</w:t>
      </w:r>
      <w:r w:rsidR="00B579CC">
        <w:rPr>
          <w:sz w:val="30"/>
          <w:szCs w:val="30"/>
        </w:rPr>
        <w:t xml:space="preserve"> and featuring prominent contemporary and historical </w:t>
      </w:r>
      <w:r w:rsidR="004976A9">
        <w:rPr>
          <w:sz w:val="30"/>
          <w:szCs w:val="30"/>
        </w:rPr>
        <w:t>female figures</w:t>
      </w:r>
      <w:r w:rsidR="008F7B3B">
        <w:rPr>
          <w:sz w:val="30"/>
          <w:szCs w:val="30"/>
        </w:rPr>
        <w:t xml:space="preserve"> </w:t>
      </w:r>
      <w:r w:rsidR="004976A9">
        <w:rPr>
          <w:sz w:val="30"/>
          <w:szCs w:val="30"/>
        </w:rPr>
        <w:t>and highlighting women’s voices</w:t>
      </w:r>
    </w:p>
    <w:p w14:paraId="23737E4C" w14:textId="643A7688" w:rsidR="00050B86" w:rsidRPr="00306821" w:rsidRDefault="005B683A" w:rsidP="009C7906">
      <w:pPr>
        <w:pStyle w:val="ListParagraph"/>
        <w:numPr>
          <w:ilvl w:val="0"/>
          <w:numId w:val="11"/>
        </w:numPr>
        <w:rPr>
          <w:rFonts w:hint="eastAsia"/>
          <w:b/>
          <w:bCs/>
          <w:sz w:val="30"/>
          <w:szCs w:val="30"/>
        </w:rPr>
      </w:pPr>
      <w:r w:rsidRPr="00306821">
        <w:rPr>
          <w:sz w:val="30"/>
          <w:szCs w:val="30"/>
        </w:rPr>
        <w:t xml:space="preserve">NCW is hosting a teen short fiction </w:t>
      </w:r>
      <w:r w:rsidR="002C4B0A" w:rsidRPr="00306821">
        <w:rPr>
          <w:sz w:val="30"/>
          <w:szCs w:val="30"/>
        </w:rPr>
        <w:t>competition</w:t>
      </w:r>
      <w:r w:rsidR="009915EB" w:rsidRPr="00306821">
        <w:rPr>
          <w:sz w:val="30"/>
          <w:szCs w:val="30"/>
        </w:rPr>
        <w:t>!</w:t>
      </w:r>
      <w:r w:rsidR="002C4B0A" w:rsidRPr="00306821">
        <w:rPr>
          <w:sz w:val="30"/>
          <w:szCs w:val="30"/>
        </w:rPr>
        <w:t xml:space="preserve"> Students, 9</w:t>
      </w:r>
      <w:r w:rsidR="002C4B0A" w:rsidRPr="00306821">
        <w:rPr>
          <w:sz w:val="30"/>
          <w:szCs w:val="30"/>
          <w:vertAlign w:val="superscript"/>
        </w:rPr>
        <w:t>th</w:t>
      </w:r>
      <w:r w:rsidR="002C4B0A" w:rsidRPr="00306821">
        <w:rPr>
          <w:sz w:val="30"/>
          <w:szCs w:val="30"/>
        </w:rPr>
        <w:t>-12</w:t>
      </w:r>
      <w:r w:rsidR="002C4B0A" w:rsidRPr="00306821">
        <w:rPr>
          <w:sz w:val="30"/>
          <w:szCs w:val="30"/>
          <w:vertAlign w:val="superscript"/>
        </w:rPr>
        <w:t>th</w:t>
      </w:r>
      <w:r w:rsidR="002C4B0A" w:rsidRPr="00306821">
        <w:rPr>
          <w:sz w:val="30"/>
          <w:szCs w:val="30"/>
        </w:rPr>
        <w:t xml:space="preserve"> grade can submit</w:t>
      </w:r>
      <w:r w:rsidR="005E49B4" w:rsidRPr="00306821">
        <w:rPr>
          <w:sz w:val="30"/>
          <w:szCs w:val="30"/>
        </w:rPr>
        <w:t xml:space="preserve"> an original, short fiction piece by April 11</w:t>
      </w:r>
      <w:r w:rsidR="005E49B4" w:rsidRPr="00306821">
        <w:rPr>
          <w:sz w:val="30"/>
          <w:szCs w:val="30"/>
          <w:vertAlign w:val="superscript"/>
        </w:rPr>
        <w:t>th</w:t>
      </w:r>
      <w:r w:rsidR="005E49B4" w:rsidRPr="00306821">
        <w:rPr>
          <w:sz w:val="30"/>
          <w:szCs w:val="30"/>
        </w:rPr>
        <w:t xml:space="preserve"> for a chance to win $200 in cash prizes!</w:t>
      </w:r>
    </w:p>
    <w:p w14:paraId="0FBE11EC" w14:textId="560E8A50" w:rsidR="005C454E" w:rsidRPr="00050B86" w:rsidRDefault="00050B86" w:rsidP="00BB1094">
      <w:pPr>
        <w:rPr>
          <w:rFonts w:hint="eastAsia"/>
          <w:sz w:val="28"/>
          <w:szCs w:val="28"/>
        </w:rPr>
      </w:pPr>
      <w:r w:rsidRPr="002E7FFD">
        <w:rPr>
          <w:b/>
          <w:bCs/>
          <w:sz w:val="30"/>
          <w:szCs w:val="30"/>
        </w:rPr>
        <w:t>Next Meeting</w:t>
      </w:r>
      <w:r w:rsidRPr="00050B86">
        <w:rPr>
          <w:sz w:val="28"/>
          <w:szCs w:val="28"/>
        </w:rPr>
        <w:t xml:space="preserve">: </w:t>
      </w:r>
      <w:r w:rsidR="00D37CDC">
        <w:rPr>
          <w:sz w:val="28"/>
          <w:szCs w:val="28"/>
        </w:rPr>
        <w:t>April</w:t>
      </w:r>
      <w:r w:rsidR="00D56FCA">
        <w:rPr>
          <w:sz w:val="28"/>
          <w:szCs w:val="28"/>
        </w:rPr>
        <w:t xml:space="preserve"> 14</w:t>
      </w:r>
      <w:r w:rsidR="00297F16" w:rsidRPr="00297F16">
        <w:rPr>
          <w:sz w:val="28"/>
          <w:szCs w:val="28"/>
          <w:vertAlign w:val="superscript"/>
        </w:rPr>
        <w:t>h</w:t>
      </w:r>
      <w:r w:rsidR="00297F16">
        <w:rPr>
          <w:sz w:val="28"/>
          <w:szCs w:val="28"/>
        </w:rPr>
        <w:t xml:space="preserve"> at </w:t>
      </w:r>
      <w:r w:rsidRPr="00050B86">
        <w:rPr>
          <w:sz w:val="28"/>
          <w:szCs w:val="28"/>
        </w:rPr>
        <w:t xml:space="preserve">1:30pm in the Omak Library </w:t>
      </w:r>
      <w:r w:rsidR="00AA6992">
        <w:rPr>
          <w:sz w:val="28"/>
          <w:szCs w:val="28"/>
        </w:rPr>
        <w:t>M</w:t>
      </w:r>
      <w:r w:rsidRPr="00050B86">
        <w:rPr>
          <w:sz w:val="28"/>
          <w:szCs w:val="28"/>
        </w:rPr>
        <w:t>eeting Space</w:t>
      </w:r>
    </w:p>
    <w:sectPr w:rsidR="005C454E" w:rsidRPr="00050B86" w:rsidSect="00050B86">
      <w:pgSz w:w="12240" w:h="15840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8A07" w14:textId="77777777" w:rsidR="00C13CC4" w:rsidRPr="000A4BD8" w:rsidRDefault="00C13CC4" w:rsidP="00B374AB">
      <w:pPr>
        <w:rPr>
          <w:rFonts w:hint="eastAsia"/>
        </w:rPr>
      </w:pPr>
      <w:r w:rsidRPr="000A4BD8">
        <w:separator/>
      </w:r>
    </w:p>
  </w:endnote>
  <w:endnote w:type="continuationSeparator" w:id="0">
    <w:p w14:paraId="1D1706B5" w14:textId="77777777" w:rsidR="00C13CC4" w:rsidRPr="000A4BD8" w:rsidRDefault="00C13CC4" w:rsidP="00B374AB">
      <w:pPr>
        <w:rPr>
          <w:rFonts w:hint="eastAsia"/>
        </w:rPr>
      </w:pPr>
      <w:r w:rsidRPr="000A4B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egreya Sans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egreya Sans SC ExtraBold">
    <w:panose1 w:val="00000900000000000000"/>
    <w:charset w:val="00"/>
    <w:family w:val="auto"/>
    <w:pitch w:val="variable"/>
    <w:sig w:usb0="6000028F" w:usb1="00000003" w:usb2="00000000" w:usb3="00000000" w:csb0="0000019F" w:csb1="00000000"/>
  </w:font>
  <w:font w:name="Alegreya Sans ExtraBold">
    <w:panose1 w:val="00000900000000000000"/>
    <w:charset w:val="00"/>
    <w:family w:val="auto"/>
    <w:pitch w:val="variable"/>
    <w:sig w:usb0="6000028F" w:usb1="00000003" w:usb2="00000000" w:usb3="00000000" w:csb0="0000019F" w:csb1="00000000"/>
  </w:font>
  <w:font w:name="Alegreya Sans SC Black">
    <w:panose1 w:val="00000A00000000000000"/>
    <w:charset w:val="00"/>
    <w:family w:val="auto"/>
    <w:pitch w:val="variable"/>
    <w:sig w:usb0="6000028F" w:usb1="00000003" w:usb2="00000000" w:usb3="00000000" w:csb0="0000019F" w:csb1="00000000"/>
  </w:font>
  <w:font w:name="Alegreya Sans Black">
    <w:panose1 w:val="00000A00000000000000"/>
    <w:charset w:val="00"/>
    <w:family w:val="auto"/>
    <w:pitch w:val="variable"/>
    <w:sig w:usb0="6000028F" w:usb1="00000003" w:usb2="00000000" w:usb3="00000000" w:csb0="0000019F" w:csb1="00000000"/>
  </w:font>
  <w:font w:name="Alegreya Sans Thin">
    <w:panose1 w:val="00000300000000000000"/>
    <w:charset w:val="00"/>
    <w:family w:val="auto"/>
    <w:pitch w:val="variable"/>
    <w:sig w:usb0="6000028F" w:usb1="00000003" w:usb2="00000000" w:usb3="00000000" w:csb0="0000019F" w:csb1="00000000"/>
  </w:font>
  <w:font w:name="Alegreya Sans SC">
    <w:panose1 w:val="00000500000000000000"/>
    <w:charset w:val="00"/>
    <w:family w:val="auto"/>
    <w:pitch w:val="variable"/>
    <w:sig w:usb0="6000028F" w:usb1="00000003" w:usb2="00000000" w:usb3="00000000" w:csb0="0000019F" w:csb1="00000000"/>
  </w:font>
  <w:font w:name="Alegreya Sans Light">
    <w:panose1 w:val="00000400000000000000"/>
    <w:charset w:val="00"/>
    <w:family w:val="auto"/>
    <w:pitch w:val="variable"/>
    <w:sig w:usb0="6000028F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E1D27" w14:textId="77777777" w:rsidR="00C13CC4" w:rsidRPr="000A4BD8" w:rsidRDefault="00C13CC4" w:rsidP="00B374AB">
      <w:pPr>
        <w:rPr>
          <w:rFonts w:hint="eastAsia"/>
        </w:rPr>
      </w:pPr>
      <w:r w:rsidRPr="000A4BD8">
        <w:separator/>
      </w:r>
    </w:p>
  </w:footnote>
  <w:footnote w:type="continuationSeparator" w:id="0">
    <w:p w14:paraId="06E1C7A4" w14:textId="77777777" w:rsidR="00C13CC4" w:rsidRPr="000A4BD8" w:rsidRDefault="00C13CC4" w:rsidP="00B374AB">
      <w:pPr>
        <w:rPr>
          <w:rFonts w:hint="eastAsia"/>
        </w:rPr>
      </w:pPr>
      <w:r w:rsidRPr="000A4BD8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1497B"/>
    <w:multiLevelType w:val="hybridMultilevel"/>
    <w:tmpl w:val="4B708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80A3B"/>
    <w:multiLevelType w:val="hybridMultilevel"/>
    <w:tmpl w:val="4156F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E7EDF"/>
    <w:multiLevelType w:val="hybridMultilevel"/>
    <w:tmpl w:val="08E24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11461"/>
    <w:multiLevelType w:val="hybridMultilevel"/>
    <w:tmpl w:val="E4D6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632C1"/>
    <w:multiLevelType w:val="hybridMultilevel"/>
    <w:tmpl w:val="85AA6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0847E5"/>
    <w:multiLevelType w:val="hybridMultilevel"/>
    <w:tmpl w:val="C1BA83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DB79D6"/>
    <w:multiLevelType w:val="hybridMultilevel"/>
    <w:tmpl w:val="AFF8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95015"/>
    <w:multiLevelType w:val="hybridMultilevel"/>
    <w:tmpl w:val="E1F64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543D41"/>
    <w:multiLevelType w:val="hybridMultilevel"/>
    <w:tmpl w:val="569AB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FA5C03"/>
    <w:multiLevelType w:val="hybridMultilevel"/>
    <w:tmpl w:val="5BD6B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FF02CE"/>
    <w:multiLevelType w:val="hybridMultilevel"/>
    <w:tmpl w:val="9B2C5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801390">
    <w:abstractNumId w:val="9"/>
  </w:num>
  <w:num w:numId="2" w16cid:durableId="283775043">
    <w:abstractNumId w:val="0"/>
  </w:num>
  <w:num w:numId="3" w16cid:durableId="628362351">
    <w:abstractNumId w:val="3"/>
  </w:num>
  <w:num w:numId="4" w16cid:durableId="615214401">
    <w:abstractNumId w:val="6"/>
  </w:num>
  <w:num w:numId="5" w16cid:durableId="851258358">
    <w:abstractNumId w:val="5"/>
  </w:num>
  <w:num w:numId="6" w16cid:durableId="1443106018">
    <w:abstractNumId w:val="2"/>
  </w:num>
  <w:num w:numId="7" w16cid:durableId="1860075094">
    <w:abstractNumId w:val="4"/>
  </w:num>
  <w:num w:numId="8" w16cid:durableId="1830168093">
    <w:abstractNumId w:val="7"/>
  </w:num>
  <w:num w:numId="9" w16cid:durableId="32538057">
    <w:abstractNumId w:val="8"/>
  </w:num>
  <w:num w:numId="10" w16cid:durableId="1492286609">
    <w:abstractNumId w:val="1"/>
  </w:num>
  <w:num w:numId="11" w16cid:durableId="4118974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B86"/>
    <w:rsid w:val="00000954"/>
    <w:rsid w:val="00001C94"/>
    <w:rsid w:val="00033783"/>
    <w:rsid w:val="00050B86"/>
    <w:rsid w:val="00076766"/>
    <w:rsid w:val="0009060D"/>
    <w:rsid w:val="00094061"/>
    <w:rsid w:val="00094AF3"/>
    <w:rsid w:val="0009709E"/>
    <w:rsid w:val="00097849"/>
    <w:rsid w:val="000A4BD8"/>
    <w:rsid w:val="000B17D9"/>
    <w:rsid w:val="000C075E"/>
    <w:rsid w:val="000D1BC5"/>
    <w:rsid w:val="000D3E5E"/>
    <w:rsid w:val="000E5B38"/>
    <w:rsid w:val="000E6456"/>
    <w:rsid w:val="000F5DF1"/>
    <w:rsid w:val="000F6F36"/>
    <w:rsid w:val="0011051C"/>
    <w:rsid w:val="00111230"/>
    <w:rsid w:val="00144C4E"/>
    <w:rsid w:val="0015082A"/>
    <w:rsid w:val="001769AB"/>
    <w:rsid w:val="001770F5"/>
    <w:rsid w:val="002102D5"/>
    <w:rsid w:val="00230354"/>
    <w:rsid w:val="002420C0"/>
    <w:rsid w:val="00262A09"/>
    <w:rsid w:val="002771F8"/>
    <w:rsid w:val="00297F16"/>
    <w:rsid w:val="002B132C"/>
    <w:rsid w:val="002C2509"/>
    <w:rsid w:val="002C4B0A"/>
    <w:rsid w:val="002C636F"/>
    <w:rsid w:val="002D3371"/>
    <w:rsid w:val="002E7FFD"/>
    <w:rsid w:val="002F5BA4"/>
    <w:rsid w:val="002F6FCB"/>
    <w:rsid w:val="003029E5"/>
    <w:rsid w:val="00306821"/>
    <w:rsid w:val="003204C1"/>
    <w:rsid w:val="00322C5A"/>
    <w:rsid w:val="00341B57"/>
    <w:rsid w:val="00356E83"/>
    <w:rsid w:val="003812C6"/>
    <w:rsid w:val="003837D5"/>
    <w:rsid w:val="0038409A"/>
    <w:rsid w:val="0039523A"/>
    <w:rsid w:val="003D6E85"/>
    <w:rsid w:val="003E22FD"/>
    <w:rsid w:val="003E55A4"/>
    <w:rsid w:val="003F2F19"/>
    <w:rsid w:val="0042350C"/>
    <w:rsid w:val="004409B9"/>
    <w:rsid w:val="00475B0F"/>
    <w:rsid w:val="00476C73"/>
    <w:rsid w:val="00477F68"/>
    <w:rsid w:val="004976A9"/>
    <w:rsid w:val="004B2B31"/>
    <w:rsid w:val="004E1066"/>
    <w:rsid w:val="004E1AA4"/>
    <w:rsid w:val="00504AB8"/>
    <w:rsid w:val="00505040"/>
    <w:rsid w:val="00517BAD"/>
    <w:rsid w:val="00552E18"/>
    <w:rsid w:val="005656ED"/>
    <w:rsid w:val="005B1C10"/>
    <w:rsid w:val="005B683A"/>
    <w:rsid w:val="005C454E"/>
    <w:rsid w:val="005E0C79"/>
    <w:rsid w:val="005E49B4"/>
    <w:rsid w:val="005E7093"/>
    <w:rsid w:val="005F0E9F"/>
    <w:rsid w:val="006131D9"/>
    <w:rsid w:val="00655ECE"/>
    <w:rsid w:val="00676917"/>
    <w:rsid w:val="0068521F"/>
    <w:rsid w:val="006C36B6"/>
    <w:rsid w:val="006C60D1"/>
    <w:rsid w:val="006D0675"/>
    <w:rsid w:val="006D162E"/>
    <w:rsid w:val="006D3F43"/>
    <w:rsid w:val="006D4FBA"/>
    <w:rsid w:val="006E1310"/>
    <w:rsid w:val="006F5E39"/>
    <w:rsid w:val="006F7FD7"/>
    <w:rsid w:val="007107AA"/>
    <w:rsid w:val="00722DC4"/>
    <w:rsid w:val="007C42AB"/>
    <w:rsid w:val="007E38A3"/>
    <w:rsid w:val="007F002D"/>
    <w:rsid w:val="007F1FAA"/>
    <w:rsid w:val="007F6FBF"/>
    <w:rsid w:val="00805933"/>
    <w:rsid w:val="0082188F"/>
    <w:rsid w:val="008220AC"/>
    <w:rsid w:val="008257D8"/>
    <w:rsid w:val="00851D7B"/>
    <w:rsid w:val="008541FB"/>
    <w:rsid w:val="00870D95"/>
    <w:rsid w:val="00886370"/>
    <w:rsid w:val="008A2D78"/>
    <w:rsid w:val="008A7A4E"/>
    <w:rsid w:val="008D1DFA"/>
    <w:rsid w:val="008D68B2"/>
    <w:rsid w:val="008F7431"/>
    <w:rsid w:val="008F7B3B"/>
    <w:rsid w:val="00907A3C"/>
    <w:rsid w:val="009915EB"/>
    <w:rsid w:val="00992FB7"/>
    <w:rsid w:val="009B7925"/>
    <w:rsid w:val="009C306C"/>
    <w:rsid w:val="009C7C0B"/>
    <w:rsid w:val="009E4976"/>
    <w:rsid w:val="009F5060"/>
    <w:rsid w:val="009F5888"/>
    <w:rsid w:val="009F5C2E"/>
    <w:rsid w:val="00A13B61"/>
    <w:rsid w:val="00A35EE5"/>
    <w:rsid w:val="00A36B16"/>
    <w:rsid w:val="00A573C3"/>
    <w:rsid w:val="00A73083"/>
    <w:rsid w:val="00A808AD"/>
    <w:rsid w:val="00A97238"/>
    <w:rsid w:val="00AA47BD"/>
    <w:rsid w:val="00AA6992"/>
    <w:rsid w:val="00AA6BAB"/>
    <w:rsid w:val="00AB15D5"/>
    <w:rsid w:val="00AC0FA6"/>
    <w:rsid w:val="00AF2C79"/>
    <w:rsid w:val="00AF506D"/>
    <w:rsid w:val="00B005AF"/>
    <w:rsid w:val="00B049FA"/>
    <w:rsid w:val="00B374AB"/>
    <w:rsid w:val="00B441FD"/>
    <w:rsid w:val="00B47FC6"/>
    <w:rsid w:val="00B50AFF"/>
    <w:rsid w:val="00B579CC"/>
    <w:rsid w:val="00B953FC"/>
    <w:rsid w:val="00BA1151"/>
    <w:rsid w:val="00BB1094"/>
    <w:rsid w:val="00BC37D3"/>
    <w:rsid w:val="00BC4B6D"/>
    <w:rsid w:val="00BE3474"/>
    <w:rsid w:val="00BE5237"/>
    <w:rsid w:val="00BF1735"/>
    <w:rsid w:val="00BF2C79"/>
    <w:rsid w:val="00C13CC4"/>
    <w:rsid w:val="00C30A75"/>
    <w:rsid w:val="00C40313"/>
    <w:rsid w:val="00C83461"/>
    <w:rsid w:val="00C84EE4"/>
    <w:rsid w:val="00C91235"/>
    <w:rsid w:val="00CA5611"/>
    <w:rsid w:val="00CA5C79"/>
    <w:rsid w:val="00CB0B4B"/>
    <w:rsid w:val="00CD5444"/>
    <w:rsid w:val="00CF53E1"/>
    <w:rsid w:val="00D35EAE"/>
    <w:rsid w:val="00D37CDC"/>
    <w:rsid w:val="00D45688"/>
    <w:rsid w:val="00D56FCA"/>
    <w:rsid w:val="00D6553D"/>
    <w:rsid w:val="00D66B7D"/>
    <w:rsid w:val="00D96A6D"/>
    <w:rsid w:val="00DA005B"/>
    <w:rsid w:val="00DA1192"/>
    <w:rsid w:val="00DA3851"/>
    <w:rsid w:val="00DD2D26"/>
    <w:rsid w:val="00E10D6B"/>
    <w:rsid w:val="00E37690"/>
    <w:rsid w:val="00E50C3E"/>
    <w:rsid w:val="00E654A0"/>
    <w:rsid w:val="00E73B88"/>
    <w:rsid w:val="00E73BDB"/>
    <w:rsid w:val="00E8703C"/>
    <w:rsid w:val="00E962E4"/>
    <w:rsid w:val="00E969E9"/>
    <w:rsid w:val="00EA0120"/>
    <w:rsid w:val="00EB6C4C"/>
    <w:rsid w:val="00ED7FF5"/>
    <w:rsid w:val="00EE7C4E"/>
    <w:rsid w:val="00F20A73"/>
    <w:rsid w:val="00F20AFB"/>
    <w:rsid w:val="00F35B3F"/>
    <w:rsid w:val="00F5506F"/>
    <w:rsid w:val="00F56AFD"/>
    <w:rsid w:val="00F60872"/>
    <w:rsid w:val="00F858F1"/>
    <w:rsid w:val="00FB6CB7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4D6FD"/>
  <w15:chartTrackingRefBased/>
  <w15:docId w15:val="{BF0BB824-AB28-4D62-9884-42EAAF56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354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1094"/>
    <w:pPr>
      <w:outlineLvl w:val="0"/>
    </w:pPr>
    <w:rPr>
      <w:rFonts w:ascii="Alegreya Sans SC ExtraBold" w:hAnsi="Alegreya Sans SC ExtraBold"/>
      <w:color w:val="003644"/>
      <w:sz w:val="3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1094"/>
    <w:pPr>
      <w:outlineLvl w:val="1"/>
    </w:pPr>
    <w:rPr>
      <w:rFonts w:ascii="Alegreya Sans SC ExtraBold" w:hAnsi="Alegreya Sans SC ExtraBold"/>
      <w:color w:val="1598CB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B1094"/>
    <w:pPr>
      <w:outlineLvl w:val="2"/>
    </w:pPr>
    <w:rPr>
      <w:rFonts w:ascii="Alegreya Sans ExtraBold" w:hAnsi="Alegreya Sans ExtraBold"/>
      <w:color w:val="003644"/>
      <w:sz w:val="26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E3474"/>
    <w:pPr>
      <w:outlineLvl w:val="3"/>
    </w:pPr>
    <w:rPr>
      <w:rFonts w:ascii="Alegreya Sans SC Black" w:hAnsi="Alegreya Sans SC Black"/>
      <w:bCs/>
      <w:color w:val="1598C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A4BD8"/>
    <w:pPr>
      <w:outlineLvl w:val="4"/>
    </w:pPr>
    <w:rPr>
      <w:rFonts w:ascii="Alegreya Sans Black" w:hAnsi="Alegreya Sans Black"/>
      <w:b/>
      <w:bCs/>
      <w:color w:val="7D944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50B8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0B8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0B8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0B8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B374AB"/>
  </w:style>
  <w:style w:type="character" w:customStyle="1" w:styleId="Heading1Char">
    <w:name w:val="Heading 1 Char"/>
    <w:basedOn w:val="DefaultParagraphFont"/>
    <w:link w:val="Heading1"/>
    <w:uiPriority w:val="9"/>
    <w:rsid w:val="00BB1094"/>
    <w:rPr>
      <w:rFonts w:ascii="Alegreya Sans SC ExtraBold" w:hAnsi="Alegreya Sans SC ExtraBold"/>
      <w:color w:val="003644"/>
      <w:sz w:val="3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B1094"/>
    <w:rPr>
      <w:rFonts w:ascii="Alegreya Sans SC ExtraBold" w:hAnsi="Alegreya Sans SC ExtraBold"/>
      <w:color w:val="1598CB"/>
      <w:sz w:val="28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0A4BD8"/>
    <w:rPr>
      <w:b/>
      <w:bCs/>
      <w:color w:val="003644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0A4BD8"/>
    <w:rPr>
      <w:rFonts w:ascii="Alegreya Sans" w:hAnsi="Alegreya Sans"/>
      <w:b/>
      <w:bCs/>
      <w:color w:val="003644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4BD8"/>
    <w:rPr>
      <w:color w:val="1598CB"/>
    </w:rPr>
  </w:style>
  <w:style w:type="character" w:customStyle="1" w:styleId="SubtitleChar">
    <w:name w:val="Subtitle Char"/>
    <w:basedOn w:val="DefaultParagraphFont"/>
    <w:link w:val="Subtitle"/>
    <w:uiPriority w:val="11"/>
    <w:rsid w:val="000A4BD8"/>
    <w:rPr>
      <w:rFonts w:ascii="Alegreya Sans" w:hAnsi="Alegreya Sans"/>
      <w:color w:val="1598CB"/>
    </w:rPr>
  </w:style>
  <w:style w:type="character" w:customStyle="1" w:styleId="Heading3Char">
    <w:name w:val="Heading 3 Char"/>
    <w:basedOn w:val="DefaultParagraphFont"/>
    <w:link w:val="Heading3"/>
    <w:uiPriority w:val="9"/>
    <w:rsid w:val="00BB1094"/>
    <w:rPr>
      <w:rFonts w:ascii="Alegreya Sans ExtraBold" w:hAnsi="Alegreya Sans ExtraBold"/>
      <w:color w:val="003644"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E3474"/>
    <w:rPr>
      <w:rFonts w:ascii="Alegreya Sans SC Black" w:hAnsi="Alegreya Sans SC Black"/>
      <w:bCs/>
      <w:color w:val="1598CB"/>
      <w:sz w:val="24"/>
    </w:rPr>
  </w:style>
  <w:style w:type="paragraph" w:styleId="TOCHeading">
    <w:name w:val="TOC Heading"/>
    <w:basedOn w:val="Normal"/>
    <w:next w:val="Normal"/>
    <w:uiPriority w:val="39"/>
    <w:unhideWhenUsed/>
    <w:qFormat/>
    <w:rsid w:val="0009709E"/>
    <w:pPr>
      <w:keepNext/>
      <w:keepLines/>
      <w:spacing w:before="240" w:line="259" w:lineRule="auto"/>
    </w:pPr>
    <w:rPr>
      <w:rFonts w:ascii="Alegreya Sans ExtraBold" w:eastAsiaTheme="majorEastAsia" w:hAnsi="Alegreya Sans ExtraBold" w:cstheme="majorBidi"/>
      <w:color w:val="1598CB"/>
      <w:kern w:val="0"/>
      <w:sz w:val="28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44C4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144C4E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44C4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44C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C4E"/>
    <w:rPr>
      <w:rFonts w:ascii="Alegreya Sans" w:hAnsi="Alegreya Sans"/>
    </w:rPr>
  </w:style>
  <w:style w:type="paragraph" w:styleId="Footer">
    <w:name w:val="footer"/>
    <w:basedOn w:val="Normal"/>
    <w:link w:val="FooterChar"/>
    <w:uiPriority w:val="99"/>
    <w:unhideWhenUsed/>
    <w:rsid w:val="00144C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C4E"/>
    <w:rPr>
      <w:rFonts w:ascii="Alegreya Sans" w:hAnsi="Alegreya Sans"/>
    </w:rPr>
  </w:style>
  <w:style w:type="table" w:styleId="TableGrid">
    <w:name w:val="Table Grid"/>
    <w:basedOn w:val="TableNormal"/>
    <w:uiPriority w:val="39"/>
    <w:rsid w:val="0071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Color">
    <w:name w:val="Normal - Color"/>
    <w:basedOn w:val="Normal"/>
    <w:link w:val="Normal-ColorChar"/>
    <w:rsid w:val="0038409A"/>
    <w:rPr>
      <w:color w:val="003644"/>
    </w:rPr>
  </w:style>
  <w:style w:type="character" w:customStyle="1" w:styleId="Normal-ColorChar">
    <w:name w:val="Normal - Color Char"/>
    <w:basedOn w:val="DefaultParagraphFont"/>
    <w:link w:val="Normal-Color"/>
    <w:rsid w:val="0038409A"/>
    <w:rPr>
      <w:rFonts w:ascii="Alegreya Sans" w:hAnsi="Alegreya Sans"/>
      <w:color w:val="00364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4BD8"/>
    <w:pPr>
      <w:pBdr>
        <w:top w:val="single" w:sz="4" w:space="10" w:color="1598CB"/>
        <w:bottom w:val="single" w:sz="4" w:space="10" w:color="1598CB"/>
      </w:pBdr>
      <w:spacing w:before="360" w:after="360"/>
      <w:ind w:left="864" w:right="864"/>
      <w:jc w:val="center"/>
    </w:pPr>
    <w:rPr>
      <w:i/>
      <w:iCs/>
      <w:color w:val="1598CB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4BD8"/>
    <w:rPr>
      <w:rFonts w:ascii="Alegreya Sans" w:hAnsi="Alegreya Sans"/>
      <w:i/>
      <w:iCs/>
      <w:color w:val="1598CB"/>
    </w:rPr>
  </w:style>
  <w:style w:type="paragraph" w:styleId="Quote">
    <w:name w:val="Quote"/>
    <w:basedOn w:val="Normal"/>
    <w:next w:val="Normal"/>
    <w:link w:val="QuoteChar"/>
    <w:uiPriority w:val="29"/>
    <w:qFormat/>
    <w:rsid w:val="000A4BD8"/>
    <w:rPr>
      <w:rFonts w:ascii="Alegreya Sans Thin" w:hAnsi="Alegreya Sans Thin"/>
      <w:i/>
      <w:iCs/>
      <w:color w:val="003644"/>
    </w:rPr>
  </w:style>
  <w:style w:type="character" w:customStyle="1" w:styleId="QuoteChar">
    <w:name w:val="Quote Char"/>
    <w:basedOn w:val="DefaultParagraphFont"/>
    <w:link w:val="Quote"/>
    <w:uiPriority w:val="29"/>
    <w:rsid w:val="000A4BD8"/>
    <w:rPr>
      <w:rFonts w:ascii="Alegreya Sans Thin" w:hAnsi="Alegreya Sans Thin"/>
      <w:i/>
      <w:iCs/>
      <w:color w:val="003644"/>
    </w:rPr>
  </w:style>
  <w:style w:type="character" w:customStyle="1" w:styleId="Heading5Char">
    <w:name w:val="Heading 5 Char"/>
    <w:basedOn w:val="DefaultParagraphFont"/>
    <w:link w:val="Heading5"/>
    <w:uiPriority w:val="9"/>
    <w:rsid w:val="000A4BD8"/>
    <w:rPr>
      <w:rFonts w:ascii="Alegreya Sans Black" w:hAnsi="Alegreya Sans Black"/>
      <w:b/>
      <w:bCs/>
      <w:color w:val="7D944B"/>
    </w:rPr>
  </w:style>
  <w:style w:type="character" w:styleId="SubtleEmphasis">
    <w:name w:val="Subtle Emphasis"/>
    <w:uiPriority w:val="19"/>
    <w:qFormat/>
    <w:rsid w:val="000A4BD8"/>
    <w:rPr>
      <w:rFonts w:ascii="Alegreya Sans" w:hAnsi="Alegreya Sans"/>
      <w:i/>
      <w:iCs/>
      <w:noProof w:val="0"/>
      <w:color w:val="1598CB"/>
      <w:sz w:val="22"/>
      <w:szCs w:val="22"/>
      <w:lang w:val="en-US"/>
    </w:rPr>
  </w:style>
  <w:style w:type="character" w:styleId="Strong">
    <w:name w:val="Strong"/>
    <w:uiPriority w:val="22"/>
    <w:qFormat/>
    <w:rsid w:val="000A4BD8"/>
    <w:rPr>
      <w:rFonts w:ascii="Alegreya Sans ExtraBold" w:hAnsi="Alegreya Sans ExtraBold"/>
      <w:b/>
      <w:bCs/>
      <w:noProof w:val="0"/>
      <w:color w:val="003644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A4BD8"/>
    <w:pPr>
      <w:ind w:left="720"/>
    </w:pPr>
  </w:style>
  <w:style w:type="character" w:styleId="BookTitle">
    <w:name w:val="Book Title"/>
    <w:uiPriority w:val="33"/>
    <w:qFormat/>
    <w:rsid w:val="000A4BD8"/>
    <w:rPr>
      <w:rFonts w:ascii="Alegreya Sans" w:hAnsi="Alegreya Sans"/>
      <w:b/>
      <w:bCs/>
      <w:i/>
      <w:iCs/>
      <w:noProof w:val="0"/>
      <w:color w:val="003644"/>
      <w:sz w:val="22"/>
      <w:szCs w:val="22"/>
      <w:lang w:val="en-US"/>
    </w:rPr>
  </w:style>
  <w:style w:type="character" w:styleId="IntenseReference">
    <w:name w:val="Intense Reference"/>
    <w:uiPriority w:val="32"/>
    <w:qFormat/>
    <w:rsid w:val="000A4BD8"/>
    <w:rPr>
      <w:rFonts w:ascii="Alegreya Sans SC" w:hAnsi="Alegreya Sans SC"/>
      <w:b/>
      <w:bCs/>
      <w:noProof w:val="0"/>
      <w:color w:val="7D944B"/>
      <w:sz w:val="22"/>
      <w:szCs w:val="22"/>
      <w:lang w:val="en-US"/>
    </w:rPr>
  </w:style>
  <w:style w:type="character" w:styleId="SubtleReference">
    <w:name w:val="Subtle Reference"/>
    <w:uiPriority w:val="31"/>
    <w:qFormat/>
    <w:rsid w:val="000A4BD8"/>
    <w:rPr>
      <w:rFonts w:ascii="Alegreya Sans SC" w:hAnsi="Alegreya Sans SC"/>
      <w:b/>
      <w:bCs/>
      <w:noProof w:val="0"/>
      <w:color w:val="003644"/>
      <w:sz w:val="22"/>
      <w:szCs w:val="22"/>
      <w:lang w:val="en-US"/>
    </w:rPr>
  </w:style>
  <w:style w:type="character" w:styleId="IntenseEmphasis">
    <w:name w:val="Intense Emphasis"/>
    <w:uiPriority w:val="21"/>
    <w:qFormat/>
    <w:rsid w:val="000A4BD8"/>
    <w:rPr>
      <w:rFonts w:ascii="Alegreya Sans" w:hAnsi="Alegreya Sans"/>
      <w:i/>
      <w:iCs/>
      <w:noProof w:val="0"/>
      <w:color w:val="7D944B"/>
      <w:sz w:val="22"/>
      <w:szCs w:val="22"/>
      <w:lang w:val="en-US"/>
    </w:rPr>
  </w:style>
  <w:style w:type="character" w:styleId="Emphasis">
    <w:name w:val="Emphasis"/>
    <w:uiPriority w:val="20"/>
    <w:qFormat/>
    <w:rsid w:val="000A4BD8"/>
    <w:rPr>
      <w:rFonts w:ascii="Alegreya Sans SC" w:hAnsi="Alegreya Sans SC"/>
      <w:i/>
      <w:iCs/>
      <w:noProof w:val="0"/>
      <w:color w:val="1598CB"/>
      <w:sz w:val="22"/>
      <w:szCs w:val="22"/>
      <w:lang w:val="en-US"/>
    </w:rPr>
  </w:style>
  <w:style w:type="paragraph" w:customStyle="1" w:styleId="Normal-Color0">
    <w:name w:val="Normal-Color"/>
    <w:basedOn w:val="Normal"/>
    <w:link w:val="Normal-ColorChar0"/>
    <w:qFormat/>
    <w:rsid w:val="00B374AB"/>
    <w:rPr>
      <w:color w:val="003644"/>
    </w:rPr>
  </w:style>
  <w:style w:type="character" w:customStyle="1" w:styleId="Normal-ColorChar0">
    <w:name w:val="Normal-Color Char"/>
    <w:basedOn w:val="DefaultParagraphFont"/>
    <w:link w:val="Normal-Color0"/>
    <w:rsid w:val="00B374AB"/>
    <w:rPr>
      <w:rFonts w:ascii="Alegreya Sans" w:hAnsi="Alegreya Sans"/>
      <w:color w:val="003644"/>
    </w:rPr>
  </w:style>
  <w:style w:type="paragraph" w:styleId="TOC1">
    <w:name w:val="toc 1"/>
    <w:basedOn w:val="Normal"/>
    <w:next w:val="Normal"/>
    <w:autoRedefine/>
    <w:uiPriority w:val="39"/>
    <w:unhideWhenUsed/>
    <w:rsid w:val="00B374AB"/>
    <w:pPr>
      <w:spacing w:after="100"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050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0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0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0B86"/>
    <w:rPr>
      <w:rFonts w:eastAsiaTheme="majorEastAsia" w:cstheme="majorBidi"/>
      <w:color w:val="272727" w:themeColor="text1" w:themeTint="D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2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CW Libraries">
      <a:dk1>
        <a:sysClr val="windowText" lastClr="000000"/>
      </a:dk1>
      <a:lt1>
        <a:sysClr val="window" lastClr="FFFFFF"/>
      </a:lt1>
      <a:dk2>
        <a:srgbClr val="003644"/>
      </a:dk2>
      <a:lt2>
        <a:srgbClr val="E7E6E6"/>
      </a:lt2>
      <a:accent1>
        <a:srgbClr val="003644"/>
      </a:accent1>
      <a:accent2>
        <a:srgbClr val="1598CB"/>
      </a:accent2>
      <a:accent3>
        <a:srgbClr val="FF842A"/>
      </a:accent3>
      <a:accent4>
        <a:srgbClr val="C83E74"/>
      </a:accent4>
      <a:accent5>
        <a:srgbClr val="7D944B"/>
      </a:accent5>
      <a:accent6>
        <a:srgbClr val="757070"/>
      </a:accent6>
      <a:hlink>
        <a:srgbClr val="0563C1"/>
      </a:hlink>
      <a:folHlink>
        <a:srgbClr val="954F72"/>
      </a:folHlink>
    </a:clrScheme>
    <a:fontScheme name="Alegreya">
      <a:majorFont>
        <a:latin typeface="Alegreya Sans Light"/>
        <a:ea typeface=""/>
        <a:cs typeface=""/>
      </a:majorFont>
      <a:minorFont>
        <a:latin typeface="Alegreya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67486FEA4B8458884E387DF3B22D7" ma:contentTypeVersion="17" ma:contentTypeDescription="Create a new document." ma:contentTypeScope="" ma:versionID="aa2829fb06a6275783e3bbf1a0fa7afa">
  <xsd:schema xmlns:xsd="http://www.w3.org/2001/XMLSchema" xmlns:xs="http://www.w3.org/2001/XMLSchema" xmlns:p="http://schemas.microsoft.com/office/2006/metadata/properties" xmlns:ns2="51d078c2-8169-456f-beb4-1303b4a2472c" xmlns:ns3="566db552-9269-43da-a165-6e2240cbc79f" targetNamespace="http://schemas.microsoft.com/office/2006/metadata/properties" ma:root="true" ma:fieldsID="856bc694005032d4766353da430eb2f1" ns2:_="" ns3:_="">
    <xsd:import namespace="51d078c2-8169-456f-beb4-1303b4a2472c"/>
    <xsd:import namespace="566db552-9269-43da-a165-6e2240cbc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078c2-8169-456f-beb4-1303b4a247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50a6df4f-5a3a-4db3-8539-94e44bec64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db552-9269-43da-a165-6e2240cbc79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f384ad1-5417-4ab2-bb9b-78cafdd589b0}" ma:internalName="TaxCatchAll" ma:showField="CatchAllData" ma:web="566db552-9269-43da-a165-6e2240cbc7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6db552-9269-43da-a165-6e2240cbc79f" xsi:nil="true"/>
    <lcf76f155ced4ddcb4097134ff3c332f xmlns="51d078c2-8169-456f-beb4-1303b4a2472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B58F400-1E44-483D-914E-A054E1EF2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106523-DC95-45DF-93A4-E8C0BAF5C3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10EA5-611A-43E8-9FD6-1F2F2B09E4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078c2-8169-456f-beb4-1303b4a2472c"/>
    <ds:schemaRef ds:uri="566db552-9269-43da-a165-6e2240cbc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1CC893-8B2A-4644-883F-BDF770804FFE}">
  <ds:schemaRefs>
    <ds:schemaRef ds:uri="http://schemas.microsoft.com/office/2006/metadata/properties"/>
    <ds:schemaRef ds:uri="http://schemas.microsoft.com/office/infopath/2007/PartnerControls"/>
    <ds:schemaRef ds:uri="566db552-9269-43da-a165-6e2240cbc79f"/>
    <ds:schemaRef ds:uri="51d078c2-8169-456f-beb4-1303b4a247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Salmond</dc:creator>
  <cp:keywords/>
  <dc:description/>
  <cp:lastModifiedBy>Chandra Salmond</cp:lastModifiedBy>
  <cp:revision>28</cp:revision>
  <cp:lastPrinted>2025-03-10T17:26:00Z</cp:lastPrinted>
  <dcterms:created xsi:type="dcterms:W3CDTF">2025-02-27T20:47:00Z</dcterms:created>
  <dcterms:modified xsi:type="dcterms:W3CDTF">2025-03-10T17:27:00Z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0x01010032967486FEA4B8458884E387DF3B22D7</vt:lpwstr>
  </property>
  <property fmtid="{D5CDD505-2E9C-101B-9397-08002B2CF9AE}" pid="3" name="MediaServiceImageTags">
    <vt:lpwstr/>
  </property>
</Properties>
</file>