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BE16F" w14:textId="77777777" w:rsidR="00367595" w:rsidRDefault="00367595" w:rsidP="00367595">
      <w:pPr>
        <w:tabs>
          <w:tab w:val="left" w:pos="90"/>
          <w:tab w:val="left" w:pos="450"/>
          <w:tab w:val="left" w:pos="810"/>
          <w:tab w:val="left" w:pos="117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line="300" w:lineRule="auto"/>
        <w:ind w:left="90" w:right="187" w:firstLine="720"/>
        <w:jc w:val="center"/>
        <w:rPr>
          <w:rFonts w:ascii="Georgia" w:hAnsi="Georgia" w:cs="Arial"/>
          <w:b/>
          <w:bCs/>
          <w:smallCaps/>
          <w:sz w:val="24"/>
        </w:rPr>
      </w:pPr>
      <w:r>
        <w:rPr>
          <w:rFonts w:ascii="Georgia" w:hAnsi="Georgia" w:cs="Arial"/>
          <w:b/>
          <w:bCs/>
          <w:sz w:val="24"/>
        </w:rPr>
        <w:t>T</w:t>
      </w:r>
      <w:r>
        <w:rPr>
          <w:rFonts w:ascii="Georgia" w:hAnsi="Georgia" w:cs="Arial"/>
          <w:b/>
          <w:bCs/>
          <w:smallCaps/>
          <w:sz w:val="24"/>
        </w:rPr>
        <w:t>able 4.9.6 – City Street Fund Revenue Information</w:t>
      </w:r>
    </w:p>
    <w:tbl>
      <w:tblPr>
        <w:tblW w:w="486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1229"/>
        <w:gridCol w:w="1259"/>
        <w:gridCol w:w="1259"/>
        <w:gridCol w:w="1171"/>
        <w:gridCol w:w="1352"/>
      </w:tblGrid>
      <w:tr w:rsidR="00E35B8C" w14:paraId="17841138" w14:textId="77777777" w:rsidTr="008B5171">
        <w:trPr>
          <w:cantSplit/>
          <w:trHeight w:val="315"/>
          <w:tblHeader/>
          <w:jc w:val="center"/>
        </w:trPr>
        <w:tc>
          <w:tcPr>
            <w:tcW w:w="1545" w:type="pct"/>
            <w:tcBorders>
              <w:top w:val="double" w:sz="4" w:space="0" w:color="auto"/>
              <w:left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9641DAB" w14:textId="77777777" w:rsidR="00367595" w:rsidRDefault="00367595" w:rsidP="00367595">
            <w:pPr>
              <w:pStyle w:val="xl2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CITY STREET </w:t>
            </w:r>
            <w:r w:rsidRPr="00B06035">
              <w:rPr>
                <w:rFonts w:ascii="Georgia" w:hAnsi="Georgia"/>
                <w:sz w:val="24"/>
                <w:szCs w:val="24"/>
              </w:rPr>
              <w:t>FUND REVENUES</w:t>
            </w:r>
          </w:p>
        </w:tc>
        <w:tc>
          <w:tcPr>
            <w:tcW w:w="677" w:type="pct"/>
            <w:tcBorders>
              <w:top w:val="double" w:sz="4" w:space="0" w:color="auto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0D2EF37" w14:textId="77777777" w:rsidR="00367595" w:rsidRDefault="00367595" w:rsidP="00367595">
            <w:pPr>
              <w:pStyle w:val="xl26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</w:rPr>
              <w:t xml:space="preserve">2015 </w:t>
            </w:r>
            <w:r w:rsidRPr="00B06035">
              <w:rPr>
                <w:rFonts w:ascii="Georgia" w:hAnsi="Georgia"/>
                <w:sz w:val="22"/>
              </w:rPr>
              <w:t>Actual</w:t>
            </w:r>
          </w:p>
        </w:tc>
        <w:tc>
          <w:tcPr>
            <w:tcW w:w="694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72FFB14" w14:textId="77777777" w:rsidR="00367595" w:rsidRDefault="00367595" w:rsidP="00367595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2016 Actual</w:t>
            </w:r>
          </w:p>
        </w:tc>
        <w:tc>
          <w:tcPr>
            <w:tcW w:w="694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vAlign w:val="bottom"/>
          </w:tcPr>
          <w:p w14:paraId="5CFFCB81" w14:textId="77777777" w:rsidR="00E35B8C" w:rsidRDefault="00367595" w:rsidP="00367595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 xml:space="preserve">2017 </w:t>
            </w:r>
          </w:p>
          <w:p w14:paraId="16C00FE6" w14:textId="3BE861E1" w:rsidR="00367595" w:rsidRDefault="00367595" w:rsidP="00367595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Actual</w:t>
            </w:r>
          </w:p>
        </w:tc>
        <w:tc>
          <w:tcPr>
            <w:tcW w:w="645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2EB807" w14:textId="77777777" w:rsidR="00367595" w:rsidRDefault="00367595" w:rsidP="00367595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2018 Actual</w:t>
            </w:r>
          </w:p>
        </w:tc>
        <w:tc>
          <w:tcPr>
            <w:tcW w:w="744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20" w:color="auto" w:fill="auto"/>
            <w:vAlign w:val="bottom"/>
          </w:tcPr>
          <w:p w14:paraId="11560D90" w14:textId="77777777" w:rsidR="00E35B8C" w:rsidRDefault="00367595" w:rsidP="00367595">
            <w:pPr>
              <w:jc w:val="center"/>
              <w:rPr>
                <w:rFonts w:ascii="Georgia" w:hAnsi="Georgia" w:cs="Arial"/>
                <w:b/>
                <w:bCs/>
                <w:sz w:val="22"/>
                <w:szCs w:val="20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0"/>
              </w:rPr>
              <w:t xml:space="preserve">2019 </w:t>
            </w:r>
          </w:p>
          <w:p w14:paraId="5856DDB3" w14:textId="5C2EFABD" w:rsidR="00367595" w:rsidRDefault="00E35B8C" w:rsidP="00367595">
            <w:pPr>
              <w:jc w:val="center"/>
              <w:rPr>
                <w:rFonts w:ascii="Georgia" w:hAnsi="Georgia" w:cs="Arial"/>
                <w:b/>
                <w:bCs/>
                <w:sz w:val="22"/>
                <w:szCs w:val="20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0"/>
              </w:rPr>
              <w:t>Actual</w:t>
            </w:r>
          </w:p>
        </w:tc>
      </w:tr>
      <w:tr w:rsidR="00367595" w14:paraId="39FC7845" w14:textId="77777777" w:rsidTr="008B5171">
        <w:trPr>
          <w:trHeight w:val="31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95481E" w14:textId="77777777" w:rsidR="00367595" w:rsidRPr="00B06035" w:rsidRDefault="00367595" w:rsidP="00367595">
            <w:pPr>
              <w:widowControl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Taxes</w:t>
            </w:r>
          </w:p>
        </w:tc>
      </w:tr>
      <w:tr w:rsidR="00E35B8C" w14:paraId="08F5BB9B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9ED2F3" w14:textId="77777777" w:rsidR="00E35B8C" w:rsidRPr="00B06035" w:rsidRDefault="00E35B8C" w:rsidP="00E35B8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General Property Taxes</w:t>
            </w:r>
          </w:p>
        </w:tc>
        <w:tc>
          <w:tcPr>
            <w:tcW w:w="677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0F6C9F" w14:textId="5685D123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$393,500 </w:t>
            </w:r>
          </w:p>
        </w:tc>
        <w:tc>
          <w:tcPr>
            <w:tcW w:w="69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70061" w14:textId="493B6EEA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$398,561 </w:t>
            </w:r>
          </w:p>
        </w:tc>
        <w:tc>
          <w:tcPr>
            <w:tcW w:w="69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634D" w14:textId="095C0014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$410,545 </w:t>
            </w:r>
          </w:p>
        </w:tc>
        <w:tc>
          <w:tcPr>
            <w:tcW w:w="645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FC678E" w14:textId="0928F8D6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$416,601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1D5940" w14:textId="4255A6D7" w:rsidR="00E35B8C" w:rsidRPr="008B5171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$419,688</w:t>
            </w:r>
          </w:p>
        </w:tc>
      </w:tr>
      <w:tr w:rsidR="00E35B8C" w14:paraId="360A647A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2ADB23" w14:textId="77777777" w:rsidR="00E35B8C" w:rsidRPr="00E35B8C" w:rsidRDefault="00E35B8C" w:rsidP="00E35B8C">
            <w:pPr>
              <w:ind w:left="14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35B8C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Taxes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259F89" w14:textId="4A7F99E6" w:rsidR="00E35B8C" w:rsidRPr="00E35B8C" w:rsidRDefault="00E35B8C" w:rsidP="00E35B8C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35B8C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$393,500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663218" w14:textId="584E9B31" w:rsidR="00E35B8C" w:rsidRPr="00E35B8C" w:rsidRDefault="00E35B8C" w:rsidP="00E35B8C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35B8C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$398,561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AF11" w14:textId="776E7CA3" w:rsidR="00E35B8C" w:rsidRPr="00E35B8C" w:rsidRDefault="00E35B8C" w:rsidP="00E35B8C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35B8C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$410,545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F4EBAD" w14:textId="62AA3E8C" w:rsidR="00E35B8C" w:rsidRPr="00E35B8C" w:rsidRDefault="00E35B8C" w:rsidP="00E35B8C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35B8C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$416,601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023724" w14:textId="2AB5E060" w:rsidR="00E35B8C" w:rsidRPr="008B5171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$419,688</w:t>
            </w:r>
          </w:p>
        </w:tc>
      </w:tr>
      <w:tr w:rsidR="00E35B8C" w14:paraId="0F02DF2A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BD74A9" w14:textId="77777777" w:rsidR="00E35B8C" w:rsidRPr="00E35B8C" w:rsidRDefault="00E35B8C" w:rsidP="00E35B8C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E35B8C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Indirect</w:t>
            </w:r>
          </w:p>
        </w:tc>
        <w:tc>
          <w:tcPr>
            <w:tcW w:w="67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315727" w14:textId="2E5CD8F7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E95240" w14:textId="3AFC4815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54E58" w14:textId="7B662AFC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9B71CB" w14:textId="198C1231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93AD4" w14:textId="2DA29308" w:rsidR="00E35B8C" w:rsidRPr="008B5171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</w:tr>
      <w:tr w:rsidR="00E35B8C" w14:paraId="19287701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380361" w14:textId="77777777" w:rsidR="00E35B8C" w:rsidRPr="00B06035" w:rsidRDefault="00E35B8C" w:rsidP="00E35B8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 xml:space="preserve">SR 155/East Omak TAP Sidewalk </w:t>
            </w: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Proj</w:t>
            </w:r>
            <w:proofErr w:type="spellEnd"/>
            <w:r w:rsidRPr="00B06035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E69821" w14:textId="0969C3E7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$8,464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66CF14" w14:textId="79A68197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$88,274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08BD" w14:textId="6F71C78B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12DF4D" w14:textId="730AA04A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D5FFF" w14:textId="23BF5B1E" w:rsidR="00E35B8C" w:rsidRPr="008B5171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$0.00</w:t>
            </w:r>
          </w:p>
        </w:tc>
      </w:tr>
      <w:tr w:rsidR="00E35B8C" w14:paraId="4B823DA2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6A3223" w14:textId="77777777" w:rsidR="00E35B8C" w:rsidRPr="00B06035" w:rsidRDefault="00E35B8C" w:rsidP="00E35B8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Engh</w:t>
            </w:r>
            <w:proofErr w:type="spellEnd"/>
            <w:r w:rsidRPr="00B06035">
              <w:rPr>
                <w:rFonts w:ascii="Georgia" w:hAnsi="Georgia"/>
                <w:sz w:val="22"/>
                <w:szCs w:val="22"/>
              </w:rPr>
              <w:t xml:space="preserve"> Road/Hwy 97 </w:t>
            </w: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Proj</w:t>
            </w:r>
            <w:proofErr w:type="spellEnd"/>
            <w:r w:rsidRPr="00B06035">
              <w:rPr>
                <w:rFonts w:ascii="Georgia" w:hAnsi="Georgia"/>
                <w:sz w:val="22"/>
                <w:szCs w:val="22"/>
              </w:rPr>
              <w:t>-STP Funds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123B36" w14:textId="1AAFA51B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$226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765FEE" w14:textId="2C3A4469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$29,886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1B15" w14:textId="2C6C9CCF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$34,950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5AC481" w14:textId="6C944977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$1,095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315477" w14:textId="722455C8" w:rsidR="00E35B8C" w:rsidRPr="008B5171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$24,72</w:t>
            </w:r>
            <w:r w:rsidR="008B5171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E35B8C" w14:paraId="7F4F7A3D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8358F9" w14:textId="77777777" w:rsidR="00E35B8C" w:rsidRPr="00B06035" w:rsidRDefault="00E35B8C" w:rsidP="00E35B8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FEMA Indirect Public Assistance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F94296" w14:textId="6EA2EA81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7C778B" w14:textId="7ADBF295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DD7F" w14:textId="181EBE88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F82E5A" w14:textId="436EC374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6E4AC" w14:textId="0B00B39C" w:rsidR="00E35B8C" w:rsidRPr="008B5171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E35B8C" w14:paraId="2D40755B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117BC2" w14:textId="77777777" w:rsidR="00E35B8C" w:rsidRPr="00B06035" w:rsidRDefault="00E35B8C" w:rsidP="00E35B8C">
            <w:pPr>
              <w:ind w:left="15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Indirect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C59638" w14:textId="3B69BAA7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$8,690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20CCE5" w14:textId="0E5E5A98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$118,160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2BE9" w14:textId="5556902D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$34,950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DE3E65" w14:textId="32DB4D2E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$1,095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F0C7DBC" w14:textId="6A86722B" w:rsidR="00E35B8C" w:rsidRPr="008B5171" w:rsidRDefault="00E35B8C" w:rsidP="00E35B8C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$24,72</w:t>
            </w:r>
            <w:r w:rsidR="008B5171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E35B8C" w14:paraId="4A69FB47" w14:textId="77777777" w:rsidTr="008B5171">
        <w:trPr>
          <w:trHeight w:val="31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CE2F8A8" w14:textId="77777777" w:rsidR="00E35B8C" w:rsidRPr="00B06035" w:rsidRDefault="00E35B8C" w:rsidP="00E35B8C">
            <w:pPr>
              <w:widowControl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State Grants</w:t>
            </w:r>
          </w:p>
        </w:tc>
      </w:tr>
      <w:tr w:rsidR="00E35B8C" w14:paraId="14988C2C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D9C01D" w14:textId="77777777" w:rsidR="00E35B8C" w:rsidRPr="00B06035" w:rsidRDefault="00E35B8C" w:rsidP="00E35B8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State Military Department Match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ABF2E6" w14:textId="7F89DDDA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923DA3" w14:textId="102F2239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9F7B" w14:textId="77773C1D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1A28E4" w14:textId="1C16F0E9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9FB2BC" w14:textId="19AB30F2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35B8C" w14:paraId="17ED3244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463E77" w14:textId="77777777" w:rsidR="00E35B8C" w:rsidRPr="00B06035" w:rsidRDefault="00E35B8C" w:rsidP="00E35B8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 xml:space="preserve">TIB </w:t>
            </w: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Grnt-Sm</w:t>
            </w:r>
            <w:proofErr w:type="spellEnd"/>
            <w:r w:rsidRPr="00B06035">
              <w:rPr>
                <w:rFonts w:ascii="Georgia" w:hAnsi="Georgia"/>
                <w:sz w:val="22"/>
                <w:szCs w:val="22"/>
              </w:rPr>
              <w:t xml:space="preserve"> Cities S/</w:t>
            </w: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wlk</w:t>
            </w:r>
            <w:proofErr w:type="spellEnd"/>
            <w:r w:rsidRPr="00B06035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Proj</w:t>
            </w:r>
            <w:proofErr w:type="spellEnd"/>
            <w:r w:rsidRPr="00B06035">
              <w:rPr>
                <w:rFonts w:ascii="Georgia" w:hAnsi="Georgia"/>
                <w:sz w:val="22"/>
                <w:szCs w:val="22"/>
              </w:rPr>
              <w:t>-Omak Ave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D723D7" w14:textId="1C3CC3EC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86A2F5" w14:textId="257D719B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5F27" w14:textId="2B2AB656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1D4650" w14:textId="77709F12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F6186" w14:textId="52F06225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35B8C" w14:paraId="6859C3A5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AE135A" w14:textId="77777777" w:rsidR="00E35B8C" w:rsidRPr="00B06035" w:rsidRDefault="00E35B8C" w:rsidP="00E35B8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 xml:space="preserve">TIB </w:t>
            </w: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Grnt-Sm</w:t>
            </w:r>
            <w:proofErr w:type="spellEnd"/>
            <w:r w:rsidRPr="00B06035">
              <w:rPr>
                <w:rFonts w:ascii="Georgia" w:hAnsi="Georgia"/>
                <w:sz w:val="22"/>
                <w:szCs w:val="22"/>
              </w:rPr>
              <w:t xml:space="preserve"> Cities Pav. Pres-Jasmine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292376" w14:textId="628D4B4C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$2,827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422F73" w14:textId="36B5A67F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277F" w14:textId="196BF1BD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AEE904" w14:textId="083C585A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DE291" w14:textId="1037641C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35B8C" w14:paraId="3C8ACA54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B3769E" w14:textId="77777777" w:rsidR="00E35B8C" w:rsidRPr="00B06035" w:rsidRDefault="00E35B8C" w:rsidP="00E35B8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 xml:space="preserve">2015 TIB </w:t>
            </w: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Sm</w:t>
            </w:r>
            <w:proofErr w:type="spellEnd"/>
            <w:r w:rsidRPr="00B06035">
              <w:rPr>
                <w:rFonts w:ascii="Georgia" w:hAnsi="Georgia"/>
                <w:sz w:val="22"/>
                <w:szCs w:val="22"/>
              </w:rPr>
              <w:t xml:space="preserve"> City S/walk </w:t>
            </w: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Centr</w:t>
            </w:r>
            <w:proofErr w:type="spellEnd"/>
            <w:r w:rsidRPr="00B06035">
              <w:rPr>
                <w:rFonts w:ascii="Georgia" w:hAnsi="Georgia"/>
                <w:sz w:val="22"/>
                <w:szCs w:val="22"/>
              </w:rPr>
              <w:t>/Cedar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DA77E5" w14:textId="75DB99F3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$21,009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3666A2" w14:textId="219F29E6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$168,248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118C" w14:textId="7CEB10C0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$130,480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09E048" w14:textId="3D5473DE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E06E1" w14:textId="2224CB97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35B8C" w14:paraId="31CD569E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80DFFE" w14:textId="77777777" w:rsidR="00E35B8C" w:rsidRPr="00B06035" w:rsidRDefault="00E35B8C" w:rsidP="00E35B8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TIB Cedar/Central/Ash Street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1DE731" w14:textId="26C70BE9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3B2D6E" w14:textId="2982E58E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$768,453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745A" w14:textId="17ED6E93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$308,491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5EA505" w14:textId="437F7F9E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ED9081" w14:textId="45176E43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35B8C" w14:paraId="2A22BC50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80B641" w14:textId="77777777" w:rsidR="00E35B8C" w:rsidRPr="00B06035" w:rsidRDefault="00E35B8C" w:rsidP="00E35B8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TIB Relight Washington Program-LED Streetlight Conversion '17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DCA0B3" w14:textId="761165CB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0DB8A3" w14:textId="5126B2A1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153D" w14:textId="0B505D9D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$181,551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489EB3" w14:textId="72A19F02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FD1531" w14:textId="5A87E6CC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E35B8C" w14:paraId="438CC5D9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9F15CB" w14:textId="77777777" w:rsidR="00E35B8C" w:rsidRPr="00B06035" w:rsidRDefault="00E35B8C" w:rsidP="00E35B8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TIB 2017 Emergency Repair Program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13C039" w14:textId="73122624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C21C61" w14:textId="41CDA876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8EA0" w14:textId="565D5100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$50,000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B784B6" w14:textId="7C1C40E2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B2C3B" w14:textId="7D5C09D6" w:rsidR="00E35B8C" w:rsidRPr="00B06035" w:rsidRDefault="00E35B8C" w:rsidP="00E35B8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8E45EC" w14:paraId="4E1D4D14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8EFDC3" w14:textId="77777777" w:rsidR="008E45EC" w:rsidRPr="00B06035" w:rsidRDefault="008E45EC" w:rsidP="008E45E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TIB Jasmine/Haussler/Sixth Street Project 6-E-987(006)-1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A9D2D8" w14:textId="408B846B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A7A5D" w14:textId="696467F3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3015" w14:textId="07C622DB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12577F" w14:textId="7AE95A7C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349A6" w14:textId="7D080E7B" w:rsidR="008E45EC" w:rsidRPr="008B5171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$61,94</w:t>
            </w:r>
            <w:r w:rsidR="008B5171"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8E45EC" w14:paraId="51B66A23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22E80F" w14:textId="77777777" w:rsidR="008E45EC" w:rsidRPr="00B06035" w:rsidRDefault="008E45EC" w:rsidP="008E45E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TIB Seal Coat Project-Multiple Location 2-E-987(003)-1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2D6197" w14:textId="228AB26A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05A509" w14:textId="07979A7A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3989" w14:textId="59066A28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4132DC" w14:textId="784B5DC8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8DF96" w14:textId="390784C3" w:rsidR="008E45EC" w:rsidRPr="008B5171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$78,772</w:t>
            </w:r>
          </w:p>
        </w:tc>
      </w:tr>
      <w:tr w:rsidR="008E45EC" w14:paraId="32B71E14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12A917" w14:textId="77777777" w:rsidR="008E45EC" w:rsidRPr="00B06035" w:rsidRDefault="008E45EC" w:rsidP="008E45E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 xml:space="preserve">TIB 2019 </w:t>
            </w: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Chipseal</w:t>
            </w:r>
            <w:proofErr w:type="spell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EDB22C" w14:textId="169131D5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D8FB28" w14:textId="1270D452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F7B6" w14:textId="1FAD5305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56D436" w14:textId="313BD77A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180651" w14:textId="5AE28ECD" w:rsidR="008E45EC" w:rsidRPr="008B5171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$45,790</w:t>
            </w:r>
          </w:p>
        </w:tc>
      </w:tr>
      <w:tr w:rsidR="008E45EC" w14:paraId="77FC4BD0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09B823" w14:textId="77777777" w:rsidR="008E45EC" w:rsidRPr="00B06035" w:rsidRDefault="008E45EC" w:rsidP="008E45EC">
            <w:pPr>
              <w:ind w:left="14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 xml:space="preserve">TIB </w:t>
            </w: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Engh</w:t>
            </w:r>
            <w:proofErr w:type="spellEnd"/>
            <w:r w:rsidRPr="00B06035">
              <w:rPr>
                <w:rFonts w:ascii="Georgia" w:hAnsi="Georgia"/>
                <w:sz w:val="22"/>
                <w:szCs w:val="22"/>
              </w:rPr>
              <w:t xml:space="preserve"> Road Match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E9EC82" w14:textId="60FAF49B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23103F" w14:textId="4DA049F2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EC46" w14:textId="052A8201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9EF36D" w14:textId="4822715A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D7DB4" w14:textId="4A084E79" w:rsidR="008E45EC" w:rsidRPr="00B06035" w:rsidRDefault="008E45EC" w:rsidP="008E45EC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E45EC" w14:paraId="6BC2F92F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2E9F32" w14:textId="2EE71094" w:rsidR="008E45EC" w:rsidRPr="00B06035" w:rsidRDefault="008E45EC" w:rsidP="008E45EC">
            <w:pPr>
              <w:ind w:left="14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TIB Grant – 5</w:t>
            </w:r>
            <w:r w:rsidRPr="00E35B8C">
              <w:rPr>
                <w:rFonts w:ascii="Georgia" w:hAnsi="Georgia"/>
                <w:sz w:val="22"/>
                <w:szCs w:val="22"/>
                <w:vertAlign w:val="superscript"/>
              </w:rPr>
              <w:t>th</w:t>
            </w:r>
            <w:r>
              <w:rPr>
                <w:rFonts w:ascii="Georgia" w:hAnsi="Georgia"/>
                <w:sz w:val="22"/>
                <w:szCs w:val="22"/>
              </w:rPr>
              <w:t xml:space="preserve"> Ave, Benton to US 97 sidewalks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9E2DCF" w14:textId="0867F507" w:rsidR="008E45EC" w:rsidRDefault="008E45EC" w:rsidP="008E45EC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5046BA" w14:textId="45758C13" w:rsidR="008E45EC" w:rsidRDefault="008E45EC" w:rsidP="008E45EC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0FF6" w14:textId="1B37CA42" w:rsidR="008E45EC" w:rsidRDefault="008E45EC" w:rsidP="008E45EC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70D78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8F014C" w14:textId="4656FC87" w:rsidR="008E45EC" w:rsidRDefault="008E45EC" w:rsidP="008E45EC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70D78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318B8A" w14:textId="122291E6" w:rsidR="008E45EC" w:rsidRDefault="008E45EC" w:rsidP="008E45EC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 w:rsidRPr="00670D78"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</w:tr>
      <w:tr w:rsidR="008B5171" w14:paraId="5F8776CA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F55A48" w14:textId="77777777" w:rsidR="008B5171" w:rsidRPr="00B0603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State Grants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954F66" w14:textId="4D38992F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$23,835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13F4B0" w14:textId="76509B8E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$936,700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EEDD" w14:textId="1B18072A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$670,523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3E4F7A" w14:textId="02103D57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F7BE831" w14:textId="7CC9B089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$186,506</w:t>
            </w:r>
          </w:p>
        </w:tc>
      </w:tr>
      <w:tr w:rsidR="008B5171" w14:paraId="72E96ACB" w14:textId="77777777" w:rsidTr="008B5171">
        <w:trPr>
          <w:trHeight w:val="31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AE51F29" w14:textId="2E78BE34" w:rsidR="008B5171" w:rsidRPr="00B06035" w:rsidRDefault="008B5171" w:rsidP="008B5171">
            <w:pPr>
              <w:widowControl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State</w:t>
            </w:r>
            <w:r w:rsidR="00E5407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 xml:space="preserve"> Entitlements</w:t>
            </w:r>
          </w:p>
        </w:tc>
      </w:tr>
      <w:tr w:rsidR="008B5171" w14:paraId="34059A1F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B2D42B" w14:textId="77777777" w:rsidR="008B5171" w:rsidRPr="00B0603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 xml:space="preserve">Multimodal </w:t>
            </w: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Transpo</w:t>
            </w:r>
            <w:proofErr w:type="spellEnd"/>
            <w:r w:rsidRPr="00B06035">
              <w:rPr>
                <w:rFonts w:ascii="Georgia" w:hAnsi="Georgia"/>
                <w:sz w:val="22"/>
                <w:szCs w:val="22"/>
              </w:rPr>
              <w:t xml:space="preserve"> City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828184" w14:textId="4244D2AC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AF5D39" w14:textId="38C36606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$5,014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3D5C" w14:textId="663453C6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$5,178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6AA3E" w14:textId="17D36670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$6,930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DF2BA" w14:textId="3CAF81EE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$6,83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8B5171" w14:paraId="05BC398F" w14:textId="77777777" w:rsidTr="008B5171">
        <w:trPr>
          <w:trHeight w:val="315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F654DA" w14:textId="77777777" w:rsidR="008B5171" w:rsidRPr="00B0603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Motor Vehicle Fuel Tax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2214DF" w14:textId="6B2CF14C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$101,988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879B82" w14:textId="3482F23A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$105,777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A4AB" w14:textId="15ABF1DA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$106,661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6AF0D0" w14:textId="7B438E7D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$107,824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53A59" w14:textId="752A9FBB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$104,04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8B5171" w14:paraId="54C280DB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F8D288" w14:textId="1411B9E2" w:rsidR="008B5171" w:rsidRPr="00B0603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State</w:t>
            </w:r>
            <w:r w:rsidR="00E5407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 xml:space="preserve"> Entitlements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B16C00" w14:textId="0AF860FB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$101,988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88DF25" w14:textId="12165F37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$110,791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4930" w14:textId="2542090B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$111,839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357980" w14:textId="49205898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$114,755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2ECC7" w14:textId="0085E128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$110,87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8B5171" w14:paraId="17D2BF3A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D64759" w14:textId="77777777" w:rsidR="008B5171" w:rsidRPr="00B06035" w:rsidRDefault="008B5171" w:rsidP="008B5171">
            <w:pPr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color w:val="000000"/>
                <w:sz w:val="22"/>
                <w:szCs w:val="22"/>
              </w:rPr>
              <w:lastRenderedPageBreak/>
              <w:t>Weed Program</w:t>
            </w:r>
          </w:p>
        </w:tc>
        <w:tc>
          <w:tcPr>
            <w:tcW w:w="6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7BE97C" w14:textId="6CFCED5D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B9372E" w14:textId="3E2AFE6C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A05F" w14:textId="126F55F8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C35359" w14:textId="5441D1AD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615A52" w14:textId="7C15B7BB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 </w:t>
            </w:r>
          </w:p>
        </w:tc>
      </w:tr>
      <w:tr w:rsidR="008B5171" w14:paraId="4FA5BACF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FED9D5" w14:textId="77777777" w:rsidR="008B5171" w:rsidRPr="00B06035" w:rsidRDefault="008B5171" w:rsidP="008B5171">
            <w:pPr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OK CO Weed Control Program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F777F9" w14:textId="0BB1E829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C2831E" w14:textId="5D453F4F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F2E2" w14:textId="7CC11CC5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6EB1E6" w14:textId="3315BF58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BB0AD" w14:textId="7CFBA822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8B5171" w14:paraId="2E49807C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FC6880" w14:textId="77777777" w:rsidR="008B5171" w:rsidRPr="00B0603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Weed Program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41AD0D" w14:textId="654E1479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988830" w14:textId="29D465E1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89AD" w14:textId="6186EBDF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87B5CC" w14:textId="6194F969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62801" w14:textId="15FD5A83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</w:tr>
      <w:tr w:rsidR="008B5171" w14:paraId="3B9646F7" w14:textId="77777777" w:rsidTr="008B5171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D2F1E2" w14:textId="77777777" w:rsidR="008B5171" w:rsidRPr="00B06035" w:rsidRDefault="008B5171" w:rsidP="008B5171">
            <w:pPr>
              <w:widowControl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Charges for Service</w:t>
            </w:r>
          </w:p>
        </w:tc>
      </w:tr>
      <w:tr w:rsidR="008B5171" w14:paraId="18B1711A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2D3FBC" w14:textId="3898DF89" w:rsidR="008B5171" w:rsidRPr="00B06035" w:rsidRDefault="008B5171" w:rsidP="008B5171">
            <w:pPr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 xml:space="preserve">Engineering Fees </w:t>
            </w:r>
            <w:r>
              <w:rPr>
                <w:rFonts w:ascii="Georgia" w:hAnsi="Georgia"/>
                <w:sz w:val="22"/>
                <w:szCs w:val="22"/>
              </w:rPr>
              <w:t>a</w:t>
            </w:r>
            <w:r w:rsidRPr="00B06035">
              <w:rPr>
                <w:rFonts w:ascii="Georgia" w:hAnsi="Georgia"/>
                <w:sz w:val="22"/>
                <w:szCs w:val="22"/>
              </w:rPr>
              <w:t>nd Charges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F2C625" w14:textId="14626E75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A851C8" w14:textId="2F20CADC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456B" w14:textId="308AF5FC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B1D298" w14:textId="7AA63D3A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8D7F3" w14:textId="26D40068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14:paraId="539E1A91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4CB49B" w14:textId="19CA3589" w:rsidR="008B5171" w:rsidRPr="00B06035" w:rsidRDefault="008B5171" w:rsidP="008B5171">
            <w:pPr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B06035">
              <w:rPr>
                <w:rFonts w:ascii="Georgia" w:hAnsi="Georgia"/>
                <w:sz w:val="22"/>
                <w:szCs w:val="22"/>
              </w:rPr>
              <w:t>Misc</w:t>
            </w:r>
            <w:proofErr w:type="spellEnd"/>
            <w:r w:rsidRPr="00B06035">
              <w:rPr>
                <w:rFonts w:ascii="Georgia" w:hAnsi="Georgia"/>
                <w:sz w:val="22"/>
                <w:szCs w:val="22"/>
              </w:rPr>
              <w:t xml:space="preserve">-Charge </w:t>
            </w:r>
            <w:r>
              <w:rPr>
                <w:rFonts w:ascii="Georgia" w:hAnsi="Georgia"/>
                <w:sz w:val="22"/>
                <w:szCs w:val="22"/>
              </w:rPr>
              <w:t>f</w:t>
            </w:r>
            <w:r w:rsidRPr="00B06035">
              <w:rPr>
                <w:rFonts w:ascii="Georgia" w:hAnsi="Georgia"/>
                <w:sz w:val="22"/>
                <w:szCs w:val="22"/>
              </w:rPr>
              <w:t>or Services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B98710" w14:textId="1BFE86FB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$219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7F21BE" w14:textId="535CFC31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$394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40F4" w14:textId="12754439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$440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4E9CB2" w14:textId="66B5E1B3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$1,093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E1A27" w14:textId="5C9C0BE8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$1,976</w:t>
            </w:r>
          </w:p>
        </w:tc>
      </w:tr>
      <w:tr w:rsidR="008B5171" w14:paraId="6AF25A7F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6E02B1" w14:textId="77777777" w:rsidR="008B5171" w:rsidRPr="00B0603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Charges for Service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6A2E38" w14:textId="2CEADFDE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$219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7C062B" w14:textId="5FE4C422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$394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61B4" w14:textId="061BF45F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$440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823E89" w14:textId="70E7C76C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$1,093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FA5E943" w14:textId="37040DFD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$1,976</w:t>
            </w:r>
          </w:p>
        </w:tc>
      </w:tr>
      <w:tr w:rsidR="008B5171" w14:paraId="3F7F862F" w14:textId="77777777" w:rsidTr="008B5171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E86ABF3" w14:textId="77777777" w:rsidR="008B5171" w:rsidRPr="00B06035" w:rsidRDefault="008B5171" w:rsidP="008B5171">
            <w:pPr>
              <w:widowControl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Miscellaneous</w:t>
            </w:r>
          </w:p>
        </w:tc>
      </w:tr>
      <w:tr w:rsidR="008B5171" w14:paraId="6FB67108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4B8B20" w14:textId="77777777" w:rsidR="008B5171" w:rsidRPr="00B06035" w:rsidRDefault="008B5171" w:rsidP="008B5171">
            <w:pPr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Investment Interest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24FA21" w14:textId="1E9E9A26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$485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9CA3F9" w14:textId="362DBD9C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$1,363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5516" w14:textId="2994478C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$2,690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0BE75D" w14:textId="1136996C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$6,663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0B7A15F" w14:textId="43A58791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$6,4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50</w:t>
            </w:r>
          </w:p>
        </w:tc>
      </w:tr>
      <w:tr w:rsidR="008B5171" w14:paraId="16A0F4C6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1B3099" w14:textId="77777777" w:rsidR="008B5171" w:rsidRPr="00B06035" w:rsidRDefault="008B5171" w:rsidP="008B5171">
            <w:pPr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Int Earn. Gain/loss #CUSIP 3130ABF92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243E9D" w14:textId="05FF5369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82EF7D" w14:textId="51EB49D4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822C" w14:textId="15DA6CDB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D0C440" w14:textId="3D30E9AE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F05A53C" w14:textId="5B0371FD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$335</w:t>
            </w:r>
          </w:p>
        </w:tc>
      </w:tr>
      <w:tr w:rsidR="008B5171" w14:paraId="729BCB7B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7DAFAB7" w14:textId="77777777" w:rsidR="008B5171" w:rsidRPr="00B06035" w:rsidRDefault="008B5171" w:rsidP="008B5171">
            <w:pPr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Other Misc. Revenue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D10D74" w14:textId="0CDE6E72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FE0636" w14:textId="480BDA26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351C" w14:textId="2B7BD551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9F57CD" w14:textId="2428A8E5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$679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F82B23" w14:textId="42582244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color w:val="000000"/>
                <w:sz w:val="22"/>
                <w:szCs w:val="22"/>
              </w:rPr>
              <w:t>$2,02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8B5171" w14:paraId="51A4BB99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DA31DB" w14:textId="77777777" w:rsidR="008B5171" w:rsidRPr="00B0603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Miscellaneous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B78849" w14:textId="19431E56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$485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F41750" w14:textId="047F314C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$1,363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13C8" w14:textId="022889FB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$2,690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16B094" w14:textId="4B53F9E9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$7,342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80FE33" w14:textId="1B261FB7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$8,80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B5171" w14:paraId="071FBB7A" w14:textId="77777777" w:rsidTr="008B5171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7BDCAF4" w14:textId="77777777" w:rsidR="008B5171" w:rsidRPr="00B06035" w:rsidRDefault="008B5171" w:rsidP="008B5171">
            <w:pPr>
              <w:widowControl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Sale of Property</w:t>
            </w:r>
          </w:p>
        </w:tc>
      </w:tr>
      <w:tr w:rsidR="008B5171" w14:paraId="213F92F4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767D9B6" w14:textId="77777777" w:rsidR="008B5171" w:rsidRPr="00B06035" w:rsidRDefault="008B5171" w:rsidP="008B5171">
            <w:pPr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Sale of Property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180345" w14:textId="4B18B5BF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4233FA" w14:textId="5EA26612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C35B" w14:textId="0D8CB391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E3431D" w14:textId="23266F3D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928D32" w14:textId="7DCD5677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8B5171" w14:paraId="7AFDF18F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F561AD" w14:textId="77777777" w:rsidR="008B5171" w:rsidRPr="00B06035" w:rsidRDefault="008B5171" w:rsidP="008B5171">
            <w:pPr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/>
                <w:sz w:val="22"/>
                <w:szCs w:val="22"/>
              </w:rPr>
              <w:t>Insurance Recoveries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B0E4D1" w14:textId="103B2B5F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46FDE5" w14:textId="73F7451B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$206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F71C" w14:textId="0F506014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$2,495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C2BA7F" w14:textId="40755E02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79855C" w14:textId="4581FAB6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8B5171" w14:paraId="382B400E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2904AA" w14:textId="77777777" w:rsidR="008B5171" w:rsidRPr="00B0603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B0603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Sale of Property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A4E890" w14:textId="7D6285A3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7AD16D" w14:textId="6D86369A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$206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18D8" w14:textId="2D1FB31D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$2,495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E2CC92" w14:textId="5B7E3B56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CEB60E" w14:textId="541FBC69" w:rsidR="008B5171" w:rsidRPr="00B0603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$0 </w:t>
            </w:r>
          </w:p>
        </w:tc>
      </w:tr>
      <w:tr w:rsidR="008B5171" w14:paraId="2943937F" w14:textId="77777777" w:rsidTr="008B5171">
        <w:trPr>
          <w:trHeight w:val="300"/>
          <w:jc w:val="center"/>
        </w:trPr>
        <w:tc>
          <w:tcPr>
            <w:tcW w:w="15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45346C" w14:textId="77777777" w:rsidR="008B5171" w:rsidRPr="008B5171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STREET FUND REVENUES</w:t>
            </w:r>
          </w:p>
        </w:tc>
        <w:tc>
          <w:tcPr>
            <w:tcW w:w="6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F8FD2E" w14:textId="7143F3E6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$528,717 </w:t>
            </w:r>
          </w:p>
        </w:tc>
        <w:tc>
          <w:tcPr>
            <w:tcW w:w="6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15C7EB" w14:textId="694972E2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$1,566,177 </w:t>
            </w:r>
          </w:p>
        </w:tc>
        <w:tc>
          <w:tcPr>
            <w:tcW w:w="69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36619" w14:textId="60E7D584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$1,233,481 </w:t>
            </w:r>
          </w:p>
        </w:tc>
        <w:tc>
          <w:tcPr>
            <w:tcW w:w="64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90C437" w14:textId="7A5AB313" w:rsidR="008B5171" w:rsidRPr="008B5171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8B5171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$540,885 </w:t>
            </w:r>
          </w:p>
        </w:tc>
        <w:tc>
          <w:tcPr>
            <w:tcW w:w="744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C46AD7" w14:textId="07D66433" w:rsidR="008B5171" w:rsidRPr="008B5171" w:rsidRDefault="008B5171" w:rsidP="008B5171">
            <w:pPr>
              <w:jc w:val="right"/>
              <w:rPr>
                <w:rFonts w:ascii="Georgia" w:eastAsia="Arial Unicode MS" w:hAnsi="Georgia" w:cs="Arial"/>
                <w:b/>
                <w:bCs/>
                <w:sz w:val="22"/>
                <w:szCs w:val="22"/>
              </w:rPr>
            </w:pPr>
            <w:r w:rsidRPr="008B5171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$752,57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14:paraId="207E3D5D" w14:textId="77777777" w:rsidR="00367595" w:rsidRDefault="00367595" w:rsidP="00367595">
      <w:pPr>
        <w:tabs>
          <w:tab w:val="center" w:pos="468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spacing w:line="300" w:lineRule="auto"/>
        <w:ind w:left="90" w:right="180"/>
        <w:rPr>
          <w:rFonts w:ascii="Georgia" w:hAnsi="Georgia" w:cs="Arial"/>
          <w:b/>
          <w:bCs/>
          <w:sz w:val="24"/>
        </w:rPr>
      </w:pPr>
      <w:r>
        <w:rPr>
          <w:rFonts w:ascii="Georgia" w:hAnsi="Georgia" w:cs="Arial"/>
          <w:b/>
          <w:bCs/>
          <w:sz w:val="24"/>
        </w:rPr>
        <w:br w:type="page"/>
      </w:r>
    </w:p>
    <w:p w14:paraId="5E33BCEA" w14:textId="77777777" w:rsidR="00367595" w:rsidRPr="00367595" w:rsidRDefault="00367595" w:rsidP="00367595">
      <w:pPr>
        <w:tabs>
          <w:tab w:val="left" w:pos="-964"/>
          <w:tab w:val="left" w:pos="187"/>
          <w:tab w:val="left" w:pos="547"/>
          <w:tab w:val="left" w:pos="907"/>
          <w:tab w:val="left" w:pos="1267"/>
          <w:tab w:val="left" w:pos="1627"/>
          <w:tab w:val="left" w:pos="6747"/>
          <w:tab w:val="left" w:pos="7467"/>
          <w:tab w:val="left" w:pos="8187"/>
          <w:tab w:val="left" w:pos="8907"/>
        </w:tabs>
        <w:spacing w:line="300" w:lineRule="auto"/>
        <w:ind w:left="180" w:right="2"/>
        <w:jc w:val="center"/>
        <w:rPr>
          <w:rFonts w:ascii="Georgia" w:hAnsi="Georgia" w:cs="Arial"/>
          <w:b/>
          <w:bCs/>
          <w:smallCaps/>
          <w:sz w:val="24"/>
        </w:rPr>
      </w:pPr>
      <w:r w:rsidRPr="00367595">
        <w:rPr>
          <w:rFonts w:ascii="Georgia" w:hAnsi="Georgia" w:cs="Arial"/>
          <w:b/>
          <w:bCs/>
          <w:sz w:val="24"/>
        </w:rPr>
        <w:lastRenderedPageBreak/>
        <w:t>T</w:t>
      </w:r>
      <w:r w:rsidRPr="00367595">
        <w:rPr>
          <w:rFonts w:ascii="Georgia" w:hAnsi="Georgia" w:cs="Arial"/>
          <w:b/>
          <w:bCs/>
          <w:smallCaps/>
          <w:sz w:val="24"/>
        </w:rPr>
        <w:t>able 4.9.8 – City Street Fund Expenditure Information</w:t>
      </w:r>
    </w:p>
    <w:tbl>
      <w:tblPr>
        <w:tblW w:w="510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1"/>
        <w:gridCol w:w="1448"/>
        <w:gridCol w:w="1345"/>
        <w:gridCol w:w="1261"/>
        <w:gridCol w:w="1172"/>
        <w:gridCol w:w="1259"/>
      </w:tblGrid>
      <w:tr w:rsidR="00367595" w:rsidRPr="00367595" w14:paraId="772A6766" w14:textId="77777777" w:rsidTr="00C27992">
        <w:trPr>
          <w:trHeight w:val="493"/>
          <w:tblHeader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1E351C0" w14:textId="77777777" w:rsidR="00367595" w:rsidRPr="00367595" w:rsidRDefault="00367595" w:rsidP="00367595">
            <w:pPr>
              <w:keepNext/>
              <w:spacing w:before="100" w:beforeAutospacing="1" w:after="100" w:afterAutospacing="1"/>
              <w:jc w:val="center"/>
              <w:outlineLvl w:val="1"/>
              <w:rPr>
                <w:rFonts w:ascii="Georgia" w:hAnsi="Georgia" w:cs="Arial"/>
                <w:b/>
                <w:bCs/>
                <w:color w:val="000000"/>
                <w:sz w:val="24"/>
                <w:szCs w:val="20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4"/>
                <w:szCs w:val="20"/>
              </w:rPr>
              <w:t>CITY STREET FUND EXPENDITURES</w:t>
            </w:r>
          </w:p>
        </w:tc>
        <w:tc>
          <w:tcPr>
            <w:tcW w:w="760" w:type="pct"/>
            <w:tcBorders>
              <w:top w:val="single" w:sz="4" w:space="0" w:color="auto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73CF915" w14:textId="77777777" w:rsidR="008B5171" w:rsidRDefault="00367595" w:rsidP="00367595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 xml:space="preserve">2015 </w:t>
            </w:r>
          </w:p>
          <w:p w14:paraId="08C3E614" w14:textId="1C9124C9" w:rsidR="00367595" w:rsidRPr="00367595" w:rsidRDefault="00367595" w:rsidP="00367595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Actual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E5E5100" w14:textId="77777777" w:rsidR="00367595" w:rsidRPr="00367595" w:rsidRDefault="00367595" w:rsidP="00367595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2016 Actual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pct20" w:color="auto" w:fill="auto"/>
            <w:vAlign w:val="bottom"/>
          </w:tcPr>
          <w:p w14:paraId="635665A0" w14:textId="77777777" w:rsidR="00367595" w:rsidRPr="00367595" w:rsidRDefault="00367595" w:rsidP="00367595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2017 Actual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485869E" w14:textId="77777777" w:rsidR="00367595" w:rsidRPr="00367595" w:rsidRDefault="00367595" w:rsidP="00367595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2018 Actual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8A068F" w14:textId="6C47E10A" w:rsidR="00367595" w:rsidRPr="00367595" w:rsidRDefault="00367595" w:rsidP="00367595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</w:pPr>
            <w:r w:rsidRPr="00367595">
              <w:rPr>
                <w:rFonts w:ascii="Georgia" w:hAnsi="Georgia"/>
                <w:b/>
                <w:sz w:val="22"/>
              </w:rPr>
              <w:t xml:space="preserve">2019 </w:t>
            </w:r>
            <w:r w:rsidR="008B5171"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>Actual</w:t>
            </w: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0"/>
              </w:rPr>
              <w:t xml:space="preserve"> </w:t>
            </w:r>
          </w:p>
        </w:tc>
      </w:tr>
      <w:tr w:rsidR="00367595" w:rsidRPr="00367595" w14:paraId="3ED001A1" w14:textId="77777777" w:rsidTr="00C27992">
        <w:trPr>
          <w:trHeight w:val="315"/>
          <w:jc w:val="center"/>
        </w:trPr>
        <w:tc>
          <w:tcPr>
            <w:tcW w:w="159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0CDB0E3" w14:textId="77777777" w:rsidR="00367595" w:rsidRPr="00367595" w:rsidRDefault="00367595" w:rsidP="00367595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Roadway</w:t>
            </w:r>
          </w:p>
        </w:tc>
        <w:tc>
          <w:tcPr>
            <w:tcW w:w="76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E07BF9E" w14:textId="77777777" w:rsidR="00367595" w:rsidRPr="00367595" w:rsidRDefault="00367595" w:rsidP="00367595">
            <w:pPr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A4EF15A" w14:textId="77777777" w:rsidR="00367595" w:rsidRPr="00367595" w:rsidRDefault="00367595" w:rsidP="00367595">
            <w:pPr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8E0B8B" w14:textId="77777777" w:rsidR="00367595" w:rsidRPr="00367595" w:rsidRDefault="00367595" w:rsidP="00367595">
            <w:pPr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15DCB61" w14:textId="77777777" w:rsidR="00367595" w:rsidRPr="00367595" w:rsidRDefault="00367595" w:rsidP="00367595">
            <w:pPr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6503A0E" w14:textId="77777777" w:rsidR="00367595" w:rsidRPr="00367595" w:rsidRDefault="00367595" w:rsidP="00367595">
            <w:pPr>
              <w:jc w:val="center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</w:tr>
      <w:tr w:rsidR="008B5171" w:rsidRPr="00367595" w14:paraId="3753FF3B" w14:textId="77777777" w:rsidTr="00C27992">
        <w:trPr>
          <w:trHeight w:val="315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DB4F76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8430C5" w14:textId="3EC5793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$38,380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4FB34F" w14:textId="45BB917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$43,249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AAF3" w14:textId="5F0A6B4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$73,430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11088" w14:textId="0D6F74D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$67,567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B40C99" w14:textId="3A00BCBD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$68,961</w:t>
            </w:r>
          </w:p>
        </w:tc>
      </w:tr>
      <w:tr w:rsidR="008B5171" w:rsidRPr="00367595" w14:paraId="3E322768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73565F" w14:textId="77777777" w:rsidR="008B5171" w:rsidRPr="00367595" w:rsidRDefault="008B5171" w:rsidP="008B5171">
            <w:pPr>
              <w:ind w:left="120"/>
              <w:jc w:val="both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C54F7B" w14:textId="6E5E621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$359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86FAC6" w14:textId="43714B7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$1,116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56A5" w14:textId="774CBC8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$1,808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BBD42E" w14:textId="12D57AB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$1,461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C7B331" w14:textId="20D30A58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$1,0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70</w:t>
            </w:r>
          </w:p>
        </w:tc>
      </w:tr>
      <w:tr w:rsidR="008B5171" w:rsidRPr="00367595" w14:paraId="1974129F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1E9AFF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2CF6CA" w14:textId="1992E8C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$2,880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04682B" w14:textId="0497894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$3,236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09B8" w14:textId="7320C6F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$5,606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0AB859" w14:textId="29DF45F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$5,109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4F2CBD" w14:textId="7AF648E9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$5,216</w:t>
            </w:r>
          </w:p>
        </w:tc>
      </w:tr>
      <w:tr w:rsidR="008B5171" w:rsidRPr="00367595" w14:paraId="2986BECC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FB2DF0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Industrial 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1E114E" w14:textId="52728E2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$1,525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8A8AE5" w14:textId="7353FCB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$2,206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3774" w14:textId="05B69E8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$3,338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FF39D4" w14:textId="34D39BE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$2,819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5A47F1" w14:textId="115B2AA8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$2,952</w:t>
            </w:r>
          </w:p>
        </w:tc>
      </w:tr>
      <w:tr w:rsidR="008B5171" w:rsidRPr="00367595" w14:paraId="7B0A8F4C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524E35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Unemployment 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8F26A3" w14:textId="662C391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$77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CA1DD2" w14:textId="6745D4F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$89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DCA0" w14:textId="641AD32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AAD013" w14:textId="3B9684F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$138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FD3C99" w14:textId="6DB338B7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$140</w:t>
            </w:r>
          </w:p>
        </w:tc>
      </w:tr>
      <w:tr w:rsidR="008B5171" w:rsidRPr="00367595" w14:paraId="5F54B566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284F04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PFML Premium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6C48C3" w14:textId="05AB59D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30216D" w14:textId="2EB4D28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4278" w14:textId="3C32E77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25B057" w14:textId="433ECE9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EABCAC" w14:textId="2426BFBD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69730C94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BFFC9F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Retirement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4B2F30" w14:textId="56EC866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$3,958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5E0C98" w14:textId="13C1CB3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$4,960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F9FD" w14:textId="2C33679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$8,980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241F6C" w14:textId="45D0F92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$8,793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D65B21" w14:textId="4D6C5905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$8,920</w:t>
            </w:r>
          </w:p>
        </w:tc>
      </w:tr>
      <w:tr w:rsidR="008B5171" w:rsidRPr="00367595" w14:paraId="08E280A2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B672E3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All Other Benefits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626899" w14:textId="3720F31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$8,333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53926A" w14:textId="4EC8610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$10,705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EEBC" w14:textId="1E78944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$16,894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E7704D" w14:textId="69F5E9E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$16,583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CBF0D1" w14:textId="0B87790E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$15,87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8B5171" w:rsidRPr="00367595" w14:paraId="5BD9A945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6D8052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Operating Supplies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E0AFD8" w14:textId="2EB6CC1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$13,198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C6B43A" w14:textId="39577C8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$15,731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0F33" w14:textId="060183B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$24,193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3D1AB9" w14:textId="1B0766F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$11,318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372D82" w14:textId="1B1A3256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$10,46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8B5171" w:rsidRPr="00367595" w14:paraId="0D1D3877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3F9C20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Small Tools &amp; Equipment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554C38" w14:textId="1FFC4EF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$772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59DCF5" w14:textId="0852DAB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69F5" w14:textId="323F08F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$680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B3DCBB" w14:textId="2F7FCFD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$769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27CE2C" w14:textId="3D022ACD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$4,22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8B5171" w:rsidRPr="00367595" w14:paraId="0F76956D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0BF5D6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Equipment Rental Fees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E2ECF5" w14:textId="5DDB300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$76,651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A94127" w14:textId="77EE13F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$49,860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6050" w14:textId="1562998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$51,053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BCD386" w14:textId="1E83D28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$42,854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0B9C44" w14:textId="2D531C10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$91,75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8B5171" w:rsidRPr="00367595" w14:paraId="30717BCC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4F3D54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Repairs &amp; Maintenance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F0AB57" w14:textId="3A2B71D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E9EAB2" w14:textId="674F21D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6A15" w14:textId="5FF6916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$2,793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3B830B" w14:textId="5FC0080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$1,142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1F078D" w14:textId="7C60D26B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$802</w:t>
            </w:r>
          </w:p>
        </w:tc>
      </w:tr>
      <w:tr w:rsidR="008B5171" w:rsidRPr="00367595" w14:paraId="1E97456B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A71735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Crack Seal/slurry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31F46B" w14:textId="6EC5419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7A6E21" w14:textId="5DE5679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F036" w14:textId="3F3ADE6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0F0F2D" w14:textId="638571D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C5F6BC" w14:textId="3FBC4EF0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09A73ECF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4ED969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Equip Rental Crack Seal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F76C2E" w14:textId="0BF75EC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FE1527" w14:textId="4CDD162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36FC" w14:textId="30F8F25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1035C4" w14:textId="27BC234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EB8055" w14:textId="1A40FD05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69D56368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213D79" w14:textId="77777777" w:rsidR="008B5171" w:rsidRPr="0036759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Roadway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404697" w14:textId="2EFC72F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$146,154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E0DD9B" w14:textId="1B6C293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$131,853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597B" w14:textId="22281BD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$188,925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4F72D0" w14:textId="449B23D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$158,553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47912" w14:textId="11C56780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$210,37</w:t>
            </w:r>
            <w:r w:rsid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B5171" w:rsidRPr="00367595" w14:paraId="2D554AC5" w14:textId="77777777" w:rsidTr="00921327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536BA4" w14:textId="77777777" w:rsidR="008B5171" w:rsidRPr="00921327" w:rsidRDefault="008B5171" w:rsidP="008B5171">
            <w:pPr>
              <w:widowControl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Street Lighting</w:t>
            </w:r>
          </w:p>
        </w:tc>
      </w:tr>
      <w:tr w:rsidR="008B5171" w:rsidRPr="00367595" w14:paraId="49AB9AE0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223963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Operating Supplies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00724B" w14:textId="4E6F3BF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$37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2D6D3B" w14:textId="053B345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3CF0" w14:textId="6415004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62881F" w14:textId="642B587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0CEB4C" w14:textId="4ADE8705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56825074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615C2A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Public Utility Services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199A76" w14:textId="3082721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$50,714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478D96" w14:textId="3FA091D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$52,623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A2D6" w14:textId="3E9B997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$52,449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E6C26F" w14:textId="383CF3E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$47,752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BDFC3C" w14:textId="004D283A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$47,96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8B5171" w:rsidRPr="00367595" w14:paraId="0C34BA8A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5556FE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Repairs &amp; Maintenance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F73AD8" w14:textId="7195D0A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9951E0" w14:textId="318F7E2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DD50" w14:textId="2B1AC03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$2,240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C4FEDB" w14:textId="705007C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$1,874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720BA0" w14:textId="07FB50A9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$694</w:t>
            </w:r>
          </w:p>
        </w:tc>
      </w:tr>
      <w:tr w:rsidR="008B5171" w:rsidRPr="00367595" w14:paraId="1BE97FBD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E50990" w14:textId="77777777" w:rsidR="008B5171" w:rsidRPr="0036759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Street Lighting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ACB374" w14:textId="43386CF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$50,750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6D3053" w14:textId="4B0FDEF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$52,623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A90E" w14:textId="5C94B36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$54,689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D9742C" w14:textId="1F3CC55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$49,626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4AA003" w14:textId="0C6C93D9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$48,65</w:t>
            </w:r>
            <w:r w:rsid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B5171" w:rsidRPr="00367595" w14:paraId="20285C0B" w14:textId="77777777" w:rsidTr="00921327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D637D2" w14:textId="77777777" w:rsidR="008B5171" w:rsidRPr="00921327" w:rsidRDefault="008B5171" w:rsidP="008B5171">
            <w:pPr>
              <w:widowControl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Traffic Control Devices</w:t>
            </w:r>
          </w:p>
        </w:tc>
      </w:tr>
      <w:tr w:rsidR="008B5171" w:rsidRPr="00367595" w14:paraId="1FBB1BD0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5FC2ED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Salaries &amp; Wages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5C907" w14:textId="5FE1604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$10,858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BDDD99" w14:textId="4F151AE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$10,955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F813" w14:textId="4971394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$10,850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3B9AF0" w14:textId="53BB7A0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$13,164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B3BF35" w14:textId="68898B02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$19,459</w:t>
            </w:r>
          </w:p>
        </w:tc>
      </w:tr>
      <w:tr w:rsidR="008B5171" w:rsidRPr="00367595" w14:paraId="10938C24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26BFF2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Overtime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9E8866" w14:textId="5678A35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E37098" w14:textId="5E770B6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5242" w14:textId="4601055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$459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577C0E" w14:textId="2066DCA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$249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3EE2E7" w14:textId="7053C6BE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$5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8B5171" w:rsidRPr="00367595" w14:paraId="356E5717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73FADA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6B3266" w14:textId="216A98C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$800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79252F" w14:textId="5391915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$814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4367" w14:textId="1C1446E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$848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EAC3A0" w14:textId="2EE56FE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$1,006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5F989B" w14:textId="6C1EC5AA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$1,47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8B5171" w:rsidRPr="00367595" w14:paraId="38818574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0FCCAB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Industrial 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BA89E" w14:textId="426A5E0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$415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F08FD6" w14:textId="3FDF226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E7CD" w14:textId="0531F69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$476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2B5BE6" w14:textId="2FB0841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$522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71316A" w14:textId="367D8FAE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$85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8B5171" w:rsidRPr="00367595" w14:paraId="2443C8B5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E973BA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Unemployment 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099671" w14:textId="143DD85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DD27CB" w14:textId="78958E4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802C" w14:textId="056D6A9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DDE145" w14:textId="0039813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17B9E8" w14:textId="43B2BC73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$3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8B5171" w:rsidRPr="00367595" w14:paraId="06A42BA4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7778FE9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PFML Premium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D8B46A" w14:textId="3D47966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E0706" w14:textId="367A2B0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33B7" w14:textId="2D1C548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BCD8B5" w14:textId="3D3C3D1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D280CD" w14:textId="164E3C06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01D3F741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2AED05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color w:val="000000"/>
                <w:sz w:val="22"/>
                <w:szCs w:val="22"/>
              </w:rPr>
              <w:t>Retirement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D3CCBC" w14:textId="160B617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$1,109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61FBB2" w14:textId="7BE280F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$1,230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CCBB" w14:textId="3A6AF12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$1,353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180AE8" w14:textId="6C1BFB9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$1,709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67527A" w14:textId="0493F523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$2,47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8B5171" w:rsidRPr="00367595" w14:paraId="66F1C2DF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C11F6D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DF75E2" w14:textId="5F65026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$2,390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BA5569" w14:textId="0111F9A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$2,372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9628" w14:textId="090621C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$2,244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6C3D6C" w14:textId="7ACFB12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$2,887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7D173F" w14:textId="19CCE464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$4,293</w:t>
            </w:r>
          </w:p>
        </w:tc>
      </w:tr>
      <w:tr w:rsidR="008B5171" w:rsidRPr="00367595" w14:paraId="13BBCEA0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CDCFEF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Operating Supplies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AEE561" w14:textId="2C30A5F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$5,902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A2A71B" w14:textId="139BB31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$13,049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B416" w14:textId="28482FD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$10,744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96A4CF" w14:textId="469922F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$4,615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3D5391" w14:textId="7AC664A8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$10,0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20</w:t>
            </w:r>
          </w:p>
        </w:tc>
      </w:tr>
      <w:tr w:rsidR="008B5171" w:rsidRPr="00367595" w14:paraId="2BB3FA0C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F29EA7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BD2DEE" w14:textId="0300AC8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$417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97E552" w14:textId="2C04E25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36CE" w14:textId="10129C3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$570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5469A3" w14:textId="289969A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$601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653BCD" w14:textId="50C6C2C4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$69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8B5171" w:rsidRPr="00367595" w14:paraId="032B736E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8C5848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23854B" w14:textId="6F20CEF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$1,133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BD5E7E" w14:textId="22F3676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$2,075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F639" w14:textId="7BBD0D6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$2,063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989224" w14:textId="2E4E036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$4,344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2B5A13" w14:textId="5975031B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$2,978</w:t>
            </w:r>
          </w:p>
        </w:tc>
      </w:tr>
      <w:tr w:rsidR="008B5171" w:rsidRPr="00367595" w14:paraId="338D7E5B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F8056C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Public Utility Services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F4DE80" w14:textId="70664F4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$1,199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088BF3" w14:textId="56B838B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$1,088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ACA4" w14:textId="2EBC045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$1,362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04CE5F" w14:textId="52E2825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$986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6DCE3A" w14:textId="728B8D14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$1,007</w:t>
            </w:r>
          </w:p>
        </w:tc>
      </w:tr>
      <w:tr w:rsidR="008B5171" w:rsidRPr="00367595" w14:paraId="36017E4D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35497E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5137D8" w14:textId="59B6799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$8,194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D847D7" w14:textId="2670EE7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$8,660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BF0" w14:textId="48980AB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$6,314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C47EF2" w14:textId="097841A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$4,860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46CBB4" w14:textId="757838EB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$20,522</w:t>
            </w:r>
          </w:p>
        </w:tc>
      </w:tr>
      <w:tr w:rsidR="008B5171" w:rsidRPr="00367595" w14:paraId="39955EDA" w14:textId="77777777" w:rsidTr="00C27992">
        <w:trPr>
          <w:trHeight w:val="315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571581" w14:textId="77777777" w:rsidR="008B5171" w:rsidRPr="0036759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Traffic Control Devices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E0E549" w14:textId="2A42825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$32,438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C8D8E3" w14:textId="2374C04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$41,223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8595" w14:textId="1CFB54A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$37,306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528E8E" w14:textId="2EE3EE3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$34,970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33A6DD" w14:textId="107E7FA9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$63,875</w:t>
            </w:r>
          </w:p>
        </w:tc>
      </w:tr>
      <w:tr w:rsidR="008B5171" w:rsidRPr="00367595" w14:paraId="1607B6A8" w14:textId="77777777" w:rsidTr="00C27992">
        <w:trPr>
          <w:trHeight w:val="285"/>
          <w:jc w:val="center"/>
        </w:trPr>
        <w:tc>
          <w:tcPr>
            <w:tcW w:w="159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264A09F" w14:textId="77777777" w:rsidR="008B5171" w:rsidRPr="0036759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Snow and Ice Control</w:t>
            </w:r>
          </w:p>
        </w:tc>
        <w:tc>
          <w:tcPr>
            <w:tcW w:w="76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72BBEB" w14:textId="7777777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706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9FFD24" w14:textId="7777777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11BF0E98" w14:textId="7777777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9F9FC1" w14:textId="7777777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C09458" w14:textId="77777777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B5171" w:rsidRPr="00367595" w14:paraId="05AB3727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F717D5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lastRenderedPageBreak/>
              <w:t>Salaries &amp; Wages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5A272F" w14:textId="330A73E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$21,645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9E29FD" w14:textId="106F087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$22,860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A8AD" w14:textId="3B7D8D3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$7,710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FCBF8E" w14:textId="1BA1A12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$27,990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4D61BB" w14:textId="0FADDA70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$38,914</w:t>
            </w:r>
          </w:p>
        </w:tc>
      </w:tr>
      <w:tr w:rsidR="008B5171" w:rsidRPr="00367595" w14:paraId="687D28BC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6F7C28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FACBB9" w14:textId="7BC5837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$1,366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662CBC" w14:textId="73A65F2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$3,318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E86F" w14:textId="1677D8F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$7,324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B7D6BF" w14:textId="363AA27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$4,021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B630DC" w14:textId="533EE29F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$2,17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8B5171" w:rsidRPr="00367595" w14:paraId="06AEFFA5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9092B6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5909F6" w14:textId="3644FC1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$1,698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E004E6" w14:textId="7F3ACD7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$1,932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BFEC" w14:textId="3F100D3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$1,112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57AECE" w14:textId="1880380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$2,379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D9E83C" w14:textId="38CC6AC6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$3,05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8B5171" w:rsidRPr="00367595" w14:paraId="0D363CC1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92191D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DA1B8B" w14:textId="26C5ADA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$887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5F6B34" w14:textId="7861849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$1,220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9438" w14:textId="52E237B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$651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62D23A" w14:textId="6D46035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$1,235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27E983" w14:textId="52F06581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$1,753</w:t>
            </w:r>
          </w:p>
        </w:tc>
      </w:tr>
      <w:tr w:rsidR="008B5171" w:rsidRPr="00367595" w14:paraId="5428F4BB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C57CBF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4F93E9" w14:textId="1C2FEBC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$46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EA3A79" w14:textId="097D13F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EBDB" w14:textId="5F5C2C4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51F75E" w14:textId="0F15BE1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$64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8B9D94" w14:textId="087799B9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$8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8B5171" w:rsidRPr="00367595" w14:paraId="7B2717B9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418C17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A8263F" w14:textId="45C5ACA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D01B33" w14:textId="7B3706D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44FA" w14:textId="123C85F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52EF4E" w14:textId="6E1EED7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B35DEE" w14:textId="173B56F1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3422929C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C6111D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8B5795" w14:textId="4718321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$2,342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ABC500" w14:textId="3DB15F0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$2,927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4A9E" w14:textId="5D973C0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$1,741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888364" w14:textId="04A74E1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$4,078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254DB2" w14:textId="017948FD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$5,24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8B5171" w:rsidRPr="00367595" w14:paraId="743D9152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5F488F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6F6047" w14:textId="5E14B91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$5,032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CD64D3" w14:textId="3B3CD9D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$5,729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D51B" w14:textId="6994322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$3,464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796092" w14:textId="3AE6662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$7,424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7AB34D" w14:textId="4BAF9091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$9,556</w:t>
            </w:r>
          </w:p>
        </w:tc>
      </w:tr>
      <w:tr w:rsidR="008B5171" w:rsidRPr="00367595" w14:paraId="0E852D60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FCFCD5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Operating Supplies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7C75EF" w14:textId="5D6FB22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$2,591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C523B8" w14:textId="3072D64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$4,260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3823" w14:textId="7106869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$3,709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8E7EF0" w14:textId="55CF3BA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$4,447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A8B06E" w14:textId="01FEFE0A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$3,92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8B5171" w:rsidRPr="00367595" w14:paraId="50F300E7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2A854E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48DB79" w14:textId="0FC8FE7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189E81" w14:textId="48F8599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83C6" w14:textId="43F132D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CEC49" w14:textId="56CD156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A1B6EA" w14:textId="6FF01D96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1D35E4D7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768C37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EDDBD7" w14:textId="198874D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$37,787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7BA58" w14:textId="72783C6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$29,300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A9E6" w14:textId="7172B57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$32,619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068D8E" w14:textId="427DFA0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$89,433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7178D8" w14:textId="306A4427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$65,14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8B5171" w:rsidRPr="00367595" w14:paraId="7E4ACA2C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798D503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30A3CF" w14:textId="2764B12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094697" w14:textId="655C72E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FB93" w14:textId="65739EF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F125C0" w14:textId="4A69737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1E714" w14:textId="6F4F6DC5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3810F272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3AE702" w14:textId="77777777" w:rsidR="008B5171" w:rsidRPr="0036759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Snow &amp; Ice Control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BCF64A" w14:textId="67D8AF1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$73,395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41686D" w14:textId="5AF5F52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$71,597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D4AB" w14:textId="08DF64B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$58,361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9E915E" w14:textId="11AEF00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$141,071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3B96B1" w14:textId="1F4FD4D7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$129,850</w:t>
            </w:r>
          </w:p>
        </w:tc>
      </w:tr>
      <w:tr w:rsidR="008B5171" w:rsidRPr="00367595" w14:paraId="7C7F633F" w14:textId="77777777" w:rsidTr="00921327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31D9D9" w14:textId="77777777" w:rsidR="008B5171" w:rsidRPr="00921327" w:rsidRDefault="008B5171" w:rsidP="008B5171">
            <w:pPr>
              <w:widowControl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Street Cleaning</w:t>
            </w:r>
          </w:p>
        </w:tc>
      </w:tr>
      <w:tr w:rsidR="008B5171" w:rsidRPr="00367595" w14:paraId="285BD062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0F6D2F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DC834E" w14:textId="27483A2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$14,820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6425E" w14:textId="22C66C3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$14,817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F3E1" w14:textId="674F950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$17,322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34CF82" w14:textId="645F0FA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$17,858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09A716" w14:textId="0BFB9E43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$25,76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</w:p>
        </w:tc>
      </w:tr>
      <w:tr w:rsidR="008B5171" w:rsidRPr="00367595" w14:paraId="440BFC6A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560DD3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5D49C5" w14:textId="1BB6815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E3D68B" w14:textId="13C3B3B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7361" w14:textId="122382B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1924C1" w14:textId="47CAF71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A3FC1F" w14:textId="707EC48E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53A021A6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DF4F78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F863B9" w14:textId="30F714D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$1,047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165B5D" w14:textId="492AD6A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$1,060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F09A" w14:textId="46C208A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$1,262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0A1A7C" w14:textId="6556195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$1,301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A6FF61" w14:textId="5C4965FD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$1,88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8B5171" w:rsidRPr="00367595" w14:paraId="3C7F2C7E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137CF59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1A4E58" w14:textId="5CEC171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$558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3C449C" w14:textId="6D74FBA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E8D0" w14:textId="050EECD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$739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907318" w14:textId="1BBBA2A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$707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9C1930" w14:textId="13A764FA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$1,082</w:t>
            </w:r>
          </w:p>
        </w:tc>
      </w:tr>
      <w:tr w:rsidR="008B5171" w:rsidRPr="00367595" w14:paraId="58CED6B2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DAA062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7BBCC" w14:textId="58B66C3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FC6609" w14:textId="7A84647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5ACF" w14:textId="32A7A03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$34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1F947C" w14:textId="15E9235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$36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90385C" w14:textId="235E1038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$51</w:t>
            </w:r>
          </w:p>
        </w:tc>
      </w:tr>
      <w:tr w:rsidR="008B5171" w:rsidRPr="00367595" w14:paraId="4912D46D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0F4A20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9B70D5" w14:textId="0DEFD6B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4498F6" w14:textId="3FBC5B4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D954" w14:textId="565208C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1A3BB0" w14:textId="08F559A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70B66A" w14:textId="27507A16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7AC8DF84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6C4438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820464" w14:textId="7014E0F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$1,513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EF4779" w14:textId="5155186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$1,675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A9F3" w14:textId="164BD8D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$2,068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A5A392" w14:textId="549089C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$2,278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80FF25" w14:textId="5E744706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$3,30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8B5171" w:rsidRPr="00367595" w14:paraId="1FC26CB8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33CA2F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E03108" w14:textId="0C955BE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$3,987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C5F671" w14:textId="7214FC4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$4,076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3486" w14:textId="6B6F35B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$4,752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C7F30A" w14:textId="776CCE7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$5,024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C391F0" w14:textId="0DFC0C42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$7,060</w:t>
            </w:r>
          </w:p>
        </w:tc>
      </w:tr>
      <w:tr w:rsidR="008B5171" w:rsidRPr="00367595" w14:paraId="1E8531F0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D1A218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441EA1" w14:textId="6675723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$37,053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57CAE7" w14:textId="225ECB0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$33,739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B8AC" w14:textId="7C7EBB2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$33,159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2C743E" w14:textId="0561A5B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$36,621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7430E8" w14:textId="602DC8FB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$48,387</w:t>
            </w:r>
          </w:p>
        </w:tc>
      </w:tr>
      <w:tr w:rsidR="008B5171" w:rsidRPr="00367595" w14:paraId="1E9B9F90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D98F1D" w14:textId="77777777" w:rsidR="008B5171" w:rsidRPr="0036759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Street Cleaning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543DF4" w14:textId="20674EE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$59,007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D97B34" w14:textId="14D206D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$56,271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5142" w14:textId="2E8A8F9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$59,336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3222DF" w14:textId="1D56A38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$63,844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70B34F" w14:textId="42451A8A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$87,53</w:t>
            </w:r>
            <w:r w:rsid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8B5171" w:rsidRPr="00367595" w14:paraId="1E8A2D37" w14:textId="77777777" w:rsidTr="00921327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452430" w14:textId="77777777" w:rsidR="008B5171" w:rsidRPr="00921327" w:rsidRDefault="008B5171" w:rsidP="008B5171">
            <w:pPr>
              <w:widowControl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Roadside Weeds</w:t>
            </w:r>
          </w:p>
        </w:tc>
      </w:tr>
      <w:tr w:rsidR="008B5171" w:rsidRPr="00367595" w14:paraId="06CF4B02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F56069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807649" w14:textId="43004F8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$3,410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4695B3" w14:textId="33D9383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$3,418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E34C" w14:textId="692B61C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$3,232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C1AA55" w14:textId="3190CED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B062E9" w14:textId="6899131D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$5,61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8B5171" w:rsidRPr="00367595" w14:paraId="452F9192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7D2E58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67BCA9" w14:textId="7E4DCC8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BD7F4D" w14:textId="4290B15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99FF" w14:textId="1EF8DFC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258A21" w14:textId="6881F51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30DA32" w14:textId="4DBC9368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791C07DE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F06CF9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916B9E" w14:textId="1D08257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DA5A19" w14:textId="06457FF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$258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58C9" w14:textId="329FF63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$246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BDD97A" w14:textId="6533863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$199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4D21F2" w14:textId="5FB4AD5C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$42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8B5171" w:rsidRPr="00367595" w14:paraId="6FD39398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66D060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54CF1C" w14:textId="2531CFE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$128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9A5605" w14:textId="63848CF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A00E" w14:textId="69F712D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$134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2339AB" w14:textId="1C50399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$101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6813FC" w14:textId="3CCECFDD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$2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40</w:t>
            </w:r>
          </w:p>
        </w:tc>
      </w:tr>
      <w:tr w:rsidR="008B5171" w:rsidRPr="00367595" w14:paraId="256300B6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D22189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5D4D39" w14:textId="6DDC3A7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68765A" w14:textId="0895C50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0AE0" w14:textId="6447B16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5B0559" w14:textId="5EA904F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E9049F" w14:textId="57576ABF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$11</w:t>
            </w:r>
          </w:p>
        </w:tc>
      </w:tr>
      <w:tr w:rsidR="008B5171" w:rsidRPr="00367595" w14:paraId="418EEBCC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1EFB64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9F0AC9" w14:textId="637D82A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6DAA98" w14:textId="4E175B2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6070" w14:textId="0120DB3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1E6CA7" w14:textId="02FE406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3AEC7A" w14:textId="0BE03321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4EF0BDEE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F8C51B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AE680A" w14:textId="4DC1FF2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$348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DA0933" w14:textId="62C0A1D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9A89" w14:textId="648E5D1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$386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F8254D" w14:textId="4759EEA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$335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BBE945" w14:textId="0D8386CA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$719</w:t>
            </w:r>
          </w:p>
        </w:tc>
      </w:tr>
      <w:tr w:rsidR="008B5171" w:rsidRPr="00367595" w14:paraId="6E1C2A0B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B32057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EC6B04" w14:textId="7EE95F0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$764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D26840" w14:textId="3E85775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$650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1307" w14:textId="3280FCB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$547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44BABA" w14:textId="751AFB4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$492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BC3A7A" w14:textId="11FCC3CB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$1,008</w:t>
            </w:r>
          </w:p>
        </w:tc>
      </w:tr>
      <w:tr w:rsidR="008B5171" w:rsidRPr="00367595" w14:paraId="6EFB2E0E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85CC06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Operating Supplies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0EEE7" w14:textId="3ABBF2D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$3,641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09DCE6" w14:textId="1D44F9F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$3,182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3A3F" w14:textId="6B9DCBC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$1,395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0362CC" w14:textId="1F87949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$5,665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F1F2C4" w14:textId="06075087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$1,726</w:t>
            </w:r>
          </w:p>
        </w:tc>
      </w:tr>
      <w:tr w:rsidR="008B5171" w:rsidRPr="00367595" w14:paraId="0D8A4AAD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22BBA8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85FD84" w14:textId="5AD0BB1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5B707D" w14:textId="5D756A4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6CCF" w14:textId="1A95E30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1635B7" w14:textId="4818923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$161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177257" w14:textId="4B9A7AB4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45ED9779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5F84E0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79376E" w14:textId="7086726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$503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503753" w14:textId="2B240FF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$1,336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461D" w14:textId="2872C53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$108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F9B402" w14:textId="2555EBE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$332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7B72BD" w14:textId="6C558231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$540</w:t>
            </w:r>
          </w:p>
        </w:tc>
      </w:tr>
      <w:tr w:rsidR="008B5171" w:rsidRPr="00367595" w14:paraId="77AACDE7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D8DC7E" w14:textId="77777777" w:rsidR="008B5171" w:rsidRPr="0036759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Roadside Weeds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8F97F5" w14:textId="18C6887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$9,050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C53EBD" w14:textId="1987EA1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$9,389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9CFF" w14:textId="3103217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$6,055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07AF4B" w14:textId="037E9D2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$9,922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DC7CC0" w14:textId="24269966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$10,285</w:t>
            </w:r>
          </w:p>
        </w:tc>
      </w:tr>
      <w:tr w:rsidR="008B5171" w:rsidRPr="00367595" w14:paraId="0E29134E" w14:textId="77777777" w:rsidTr="00921327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AA165E" w14:textId="77777777" w:rsidR="008B5171" w:rsidRPr="00921327" w:rsidRDefault="008B5171" w:rsidP="008B5171">
            <w:pPr>
              <w:widowControl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Administration</w:t>
            </w:r>
          </w:p>
        </w:tc>
      </w:tr>
      <w:tr w:rsidR="008B5171" w:rsidRPr="00367595" w14:paraId="045CBDCE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D65440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6B0EF1" w14:textId="3ADB437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$26,072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28F868" w14:textId="743E004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$22,714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AB37" w14:textId="77CD19E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$26,172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8B1327" w14:textId="3728C3A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$26,607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6AA585" w14:textId="0FA4E2F2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$27,92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</w:p>
        </w:tc>
      </w:tr>
      <w:tr w:rsidR="008B5171" w:rsidRPr="00367595" w14:paraId="031B6E4B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EA3D2F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lastRenderedPageBreak/>
              <w:t>Fica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3A1A80" w14:textId="6973EB0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$1,749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178608" w14:textId="4D2F198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$1,636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991B" w14:textId="47914EB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$1,928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675D1F" w14:textId="24818E9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$1,952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6C76EE" w14:textId="3D68C674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$2,06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</w:p>
        </w:tc>
      </w:tr>
      <w:tr w:rsidR="008B5171" w:rsidRPr="00367595" w14:paraId="43430E5A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62E0F4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5CC2D7" w14:textId="100371A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$764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AB868C" w14:textId="76345C4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$880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9DE5" w14:textId="320EF34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$852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974FE8" w14:textId="04CF144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$831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E1388C" w14:textId="3461A4A2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$903</w:t>
            </w:r>
          </w:p>
        </w:tc>
      </w:tr>
      <w:tr w:rsidR="008B5171" w:rsidRPr="00367595" w14:paraId="5DF1833B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8A7513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BA46B3" w14:textId="62EF887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3710FA" w14:textId="09FAB3E0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1964" w14:textId="5114C73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41F19C" w14:textId="3D0834C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$53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DED72B" w14:textId="53AE4798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$5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</w:p>
        </w:tc>
      </w:tr>
      <w:tr w:rsidR="008B5171" w:rsidRPr="00367595" w14:paraId="44407D61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445CF5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AED368" w14:textId="7F16C0F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F123A9" w14:textId="1809482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CD03" w14:textId="4537A80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528B8F" w14:textId="59AD807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C0D1E2" w14:textId="5A58C0FA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313C946D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916C781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F094D3" w14:textId="57E6B5C3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$2,658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8A5153" w14:textId="1E3D753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$2,539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9B91" w14:textId="531957A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$3,125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82EF47" w14:textId="11D6674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$3,391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225C52" w14:textId="24C28029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$3,586</w:t>
            </w:r>
          </w:p>
        </w:tc>
      </w:tr>
      <w:tr w:rsidR="008B5171" w:rsidRPr="00367595" w14:paraId="7846B735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16DCE1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24A84A" w14:textId="3DFE2BF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$6,793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58DECC" w14:textId="783B0E6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$5,070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0FA0" w14:textId="2B2086E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$4,902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2C4CF5" w14:textId="6091F4C2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$6,290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91390E" w14:textId="689E8E93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$5,94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</w:p>
        </w:tc>
      </w:tr>
      <w:tr w:rsidR="008B5171" w:rsidRPr="00367595" w14:paraId="525868F9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EF6663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37C0CD" w14:textId="265C2A5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EC5457" w14:textId="35800AF6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$2,286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353F" w14:textId="5AA5AA0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$173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4368BD" w14:textId="55C8853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$128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15CCA4" w14:textId="71AC3149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$55</w:t>
            </w:r>
          </w:p>
        </w:tc>
      </w:tr>
      <w:tr w:rsidR="008B5171" w:rsidRPr="00367595" w14:paraId="53E44CAE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BFF78B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88563A" w14:textId="1F71488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$61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60DAE4" w14:textId="5D0188F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55B" w14:textId="3256DE9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$181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037672" w14:textId="0A48E46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$47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E3CAB5" w14:textId="5675D47C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$15</w:t>
            </w:r>
          </w:p>
        </w:tc>
      </w:tr>
      <w:tr w:rsidR="008B5171" w:rsidRPr="00367595" w14:paraId="688EAFB2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5EA1A0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Labor Legal Services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6B5EF9" w14:textId="2A1C07E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276D5E" w14:textId="5F16678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$570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931A" w14:textId="1771D09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673246" w14:textId="4267B0F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007B7F" w14:textId="76601B8C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258EEA8B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F7238B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Engineer Services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1B6A34" w14:textId="4B59A50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C63D82" w14:textId="62B6291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7E4B" w14:textId="0B187FD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23C375" w14:textId="53162E0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$2,500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0E52E5" w14:textId="2C4315B9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52560532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C897AE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Professional Services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6FEF77" w14:textId="1F1D8A4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426872" w14:textId="2024147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AA72" w14:textId="696A72A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708067" w14:textId="5F64450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FAB09B" w14:textId="268CD901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8B5171" w:rsidRPr="00367595" w14:paraId="6A21B372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1235AA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A1A72E" w14:textId="410B4F2C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$112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97632F" w14:textId="31DD1151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$171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C2E2" w14:textId="2F3AD98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755CE0" w14:textId="4E606B9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$142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78D21E" w14:textId="0380ED5F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$25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</w:p>
        </w:tc>
      </w:tr>
      <w:tr w:rsidR="008B5171" w:rsidRPr="00367595" w14:paraId="761292D6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EE017E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Travel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BC19E3" w14:textId="1BA651C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$236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39EE83" w14:textId="51F2536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D14A" w14:textId="43051AB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$256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8CB21C" w14:textId="2D40610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$758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99DF26" w14:textId="3F37C770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$84</w:t>
            </w:r>
          </w:p>
        </w:tc>
      </w:tr>
      <w:tr w:rsidR="008B5171" w:rsidRPr="00367595" w14:paraId="3DA901C1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1981A5F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388775" w14:textId="5D92147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$1,958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B137EC" w14:textId="4EEA1B54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$1,693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16DA" w14:textId="2A1B1EB7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$1,659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6889EF" w14:textId="6858A56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$1,702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80361E" w14:textId="17AD5071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$1,385</w:t>
            </w:r>
          </w:p>
        </w:tc>
      </w:tr>
      <w:tr w:rsidR="008B5171" w:rsidRPr="00367595" w14:paraId="4A71099B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B50F53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199E33" w14:textId="697F9B6D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$201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D6C31A" w14:textId="7D7EB03F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753E" w14:textId="278DBF4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$401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299939" w14:textId="399CF42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$482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E80768" w14:textId="3E5DE639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$53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8B5171" w:rsidRPr="00367595" w14:paraId="48EDA52A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8A5DA4" w14:textId="77777777" w:rsidR="008B5171" w:rsidRPr="00367595" w:rsidRDefault="008B5171" w:rsidP="008B5171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3750B7" w14:textId="49EBF938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206B4D" w14:textId="1F6EAE05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3554" w14:textId="28C4C1B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278E83" w14:textId="5B61707A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$2,076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931DDF" w14:textId="7D3C7DED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$6</w:t>
            </w:r>
            <w:r w:rsidR="00921327"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8B5171" w:rsidRPr="00367595" w14:paraId="58B88D0B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E61C17" w14:textId="77777777" w:rsidR="008B5171" w:rsidRPr="00367595" w:rsidRDefault="008B5171" w:rsidP="008B5171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Administration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D08469" w14:textId="5B18D189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$40,657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7472C1" w14:textId="326DC89B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$37,936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424F" w14:textId="2A6B043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$39,832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F3B5A1" w14:textId="0669C59E" w:rsidR="008B5171" w:rsidRPr="00367595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$46,960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8BAEAB" w14:textId="506BAF92" w:rsidR="008B5171" w:rsidRPr="00921327" w:rsidRDefault="008B5171" w:rsidP="008B5171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$42,87</w:t>
            </w:r>
            <w:r w:rsid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8B5171" w:rsidRPr="00367595" w14:paraId="331C91F9" w14:textId="77777777" w:rsidTr="00921327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07BE4E" w14:textId="77777777" w:rsidR="008B5171" w:rsidRPr="00921327" w:rsidRDefault="008B5171" w:rsidP="008B5171">
            <w:pPr>
              <w:widowControl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General Services</w:t>
            </w:r>
          </w:p>
        </w:tc>
      </w:tr>
      <w:tr w:rsidR="00921327" w:rsidRPr="00367595" w14:paraId="30BE1A41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18DCEA" w14:textId="77777777" w:rsidR="00921327" w:rsidRPr="00367595" w:rsidRDefault="00921327" w:rsidP="00921327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Medical/CDL Expenses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DFE695" w14:textId="7630F89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$436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9DB958" w14:textId="2857EDB1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$782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4F4B" w14:textId="37802FD5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$685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DAC06B" w14:textId="66B250BB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14B059" w14:textId="00668F78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$590</w:t>
            </w:r>
          </w:p>
        </w:tc>
      </w:tr>
      <w:tr w:rsidR="00921327" w:rsidRPr="00367595" w14:paraId="7DA00816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01F3E0" w14:textId="77777777" w:rsidR="00921327" w:rsidRPr="00367595" w:rsidRDefault="00921327" w:rsidP="00921327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Uniforms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F59E0F" w14:textId="3704C3D1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$820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BD7C70" w14:textId="3AE77AE9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D079" w14:textId="3F289049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$939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596821" w14:textId="73FB0C0E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$765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FCA057" w14:textId="2D3C37F7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$628</w:t>
            </w:r>
          </w:p>
        </w:tc>
      </w:tr>
      <w:tr w:rsidR="00921327" w:rsidRPr="00367595" w14:paraId="388D5C5C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633610" w14:textId="77777777" w:rsidR="00921327" w:rsidRPr="00367595" w:rsidRDefault="00921327" w:rsidP="00921327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Legal Services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1E109B" w14:textId="72F478D1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6FC979" w14:textId="54B0E802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0585" w14:textId="15C11695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8D7BA2" w14:textId="36F92EE3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CCD828" w14:textId="224C9857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69A6E9B6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1D097E" w14:textId="77777777" w:rsidR="00921327" w:rsidRPr="00367595" w:rsidRDefault="00921327" w:rsidP="00921327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GIS/Survey Services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01F8F8" w14:textId="7FFF764D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B925E7" w14:textId="385418E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C04B" w14:textId="2ADCFCF6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B0F1FB" w14:textId="2E270213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402A62" w14:textId="6148400D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43A3A19C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60CB7A" w14:textId="77777777" w:rsidR="00921327" w:rsidRPr="00367595" w:rsidRDefault="00921327" w:rsidP="00921327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6AD16C" w14:textId="6269F22B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F10EB9" w14:textId="5932C081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BE07" w14:textId="7E02F886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5CDED1" w14:textId="0802329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DCF4AE" w14:textId="3C1C23C6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31F4E100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7BB4CF" w14:textId="77777777" w:rsidR="00921327" w:rsidRPr="00367595" w:rsidRDefault="00921327" w:rsidP="00921327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D472EA" w14:textId="3B93BA77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$1,235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4975D0" w14:textId="211C3A1A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$2,224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A19A" w14:textId="0338CC1C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$1,879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F9604B" w14:textId="1A16CA87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$1,209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F004CC" w14:textId="2C3FED3A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$2,20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921327" w:rsidRPr="00367595" w14:paraId="037DFE44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687D24" w14:textId="77777777" w:rsidR="00921327" w:rsidRPr="00367595" w:rsidRDefault="00921327" w:rsidP="00921327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Advertising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959423" w14:textId="3B3AA69B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60D62F" w14:textId="76398615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B041" w14:textId="190276C0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4765A9" w14:textId="22D5137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13D924" w14:textId="26E6F842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673B1DE7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90356C" w14:textId="77777777" w:rsidR="00921327" w:rsidRPr="00367595" w:rsidRDefault="00921327" w:rsidP="00921327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Insurance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5E24FC" w14:textId="50F0C41B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$3,162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BDAC98" w14:textId="7CE21D0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$3,306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FCEA" w14:textId="121D8B9C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$3,943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FD719B" w14:textId="0F8C8F4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$4,453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FBFD8F" w14:textId="23A87C2F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$4,437</w:t>
            </w:r>
          </w:p>
        </w:tc>
      </w:tr>
      <w:tr w:rsidR="00921327" w:rsidRPr="00367595" w14:paraId="716B4B5A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F727A5" w14:textId="77777777" w:rsidR="00921327" w:rsidRPr="00367595" w:rsidRDefault="00921327" w:rsidP="00921327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Insurance Deductible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B8C107" w14:textId="5A6D6BA5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D20C74" w14:textId="2AB8DB3E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68A1" w14:textId="206B80D8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9E9B98" w14:textId="01BACC0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$2,000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C3C50E" w14:textId="2A6CAFA5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37A7A867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36AE6A" w14:textId="77777777" w:rsidR="00921327" w:rsidRPr="00367595" w:rsidRDefault="00921327" w:rsidP="00921327">
            <w:pPr>
              <w:ind w:left="12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CDDB1F" w14:textId="22466CBB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5BFA19" w14:textId="036F6043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4FA5" w14:textId="60A0EEA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7A607C" w14:textId="45AC74C7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D42BF9" w14:textId="399CED5E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$18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921327" w:rsidRPr="00367595" w14:paraId="4F3CEB9A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F4530E" w14:textId="77777777" w:rsidR="00921327" w:rsidRPr="00367595" w:rsidRDefault="00921327" w:rsidP="00921327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General Services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231F8B" w14:textId="4A318A67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$5,686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7E0112" w14:textId="70C3F71A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$7,112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E6D5" w14:textId="72A9F02F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$7,480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D3444F" w14:textId="772095D0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$9,475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F056C0" w14:textId="6C921B31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$8,047</w:t>
            </w:r>
          </w:p>
        </w:tc>
      </w:tr>
      <w:tr w:rsidR="00921327" w:rsidRPr="00367595" w14:paraId="50551CBA" w14:textId="77777777" w:rsidTr="00921327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27437E" w14:textId="77777777" w:rsidR="00921327" w:rsidRPr="00921327" w:rsidRDefault="00921327" w:rsidP="00921327">
            <w:pPr>
              <w:widowControl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Roads/Streets Construction</w:t>
            </w:r>
          </w:p>
        </w:tc>
      </w:tr>
      <w:tr w:rsidR="00921327" w:rsidRPr="00367595" w14:paraId="3DD886F3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3BF165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t>Engh</w:t>
            </w:r>
            <w:proofErr w:type="spellEnd"/>
            <w:r w:rsidRPr="00367595">
              <w:rPr>
                <w:rFonts w:ascii="Georgia" w:hAnsi="Georgia"/>
                <w:sz w:val="22"/>
                <w:szCs w:val="22"/>
              </w:rPr>
              <w:t xml:space="preserve"> Road/Hwy 97 </w:t>
            </w: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t>Proj</w:t>
            </w:r>
            <w:proofErr w:type="spellEnd"/>
            <w:r w:rsidRPr="00367595">
              <w:rPr>
                <w:rFonts w:ascii="Georgia" w:hAnsi="Georgia"/>
                <w:sz w:val="22"/>
                <w:szCs w:val="22"/>
              </w:rPr>
              <w:t>-Engineering Services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A8AA20" w14:textId="19E6DAD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$28,611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935FF9" w14:textId="7F86D2BA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$14,417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9ED6" w14:textId="60789478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$32,785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3B473E" w14:textId="39468457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$2,133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28E4A5" w14:textId="4D2975D4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1A3068D4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BDFF88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t>Engh</w:t>
            </w:r>
            <w:proofErr w:type="spellEnd"/>
            <w:r w:rsidRPr="00367595">
              <w:rPr>
                <w:rFonts w:ascii="Georgia" w:hAnsi="Georgia"/>
                <w:sz w:val="22"/>
                <w:szCs w:val="22"/>
              </w:rPr>
              <w:t xml:space="preserve"> Road/Hwy 97 </w:t>
            </w: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t>Proj</w:t>
            </w:r>
            <w:proofErr w:type="spellEnd"/>
            <w:r w:rsidRPr="00367595">
              <w:rPr>
                <w:rFonts w:ascii="Georgia" w:hAnsi="Georgia"/>
                <w:sz w:val="22"/>
                <w:szCs w:val="22"/>
              </w:rPr>
              <w:t xml:space="preserve"> - Purchase of Right-of-Way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00C36C" w14:textId="547EED66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55D6DB" w14:textId="00BE55BF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7A7C" w14:textId="21C4E8FE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07A23F" w14:textId="0460F8F8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E7EB08" w14:textId="6AB6DF5C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$36,373</w:t>
            </w:r>
          </w:p>
        </w:tc>
      </w:tr>
      <w:tr w:rsidR="00921327" w:rsidRPr="00367595" w14:paraId="12280C7F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E324C1B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Asphalt Overlay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9E7F66" w14:textId="58BFB37B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8A52DC" w14:textId="5D87F176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7D7E" w14:textId="1B999597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700DC2" w14:textId="6F2EED5A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CCB427" w14:textId="3664CC19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4F8A208A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740CD3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Asphalt Overlay/Chip Seal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1CC654" w14:textId="7A350C11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F16FE4" w14:textId="4F08EEA0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3C8B" w14:textId="25AEC523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$82,639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457B9C" w14:textId="3861A498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A3E4B7" w14:textId="6C945D2A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1814A3C7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0F22BB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 xml:space="preserve">TIB Jasmine Street </w:t>
            </w: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t>Chipseal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B4162F" w14:textId="2137673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C3D008" w14:textId="51AEA29A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A8BB" w14:textId="3CFFFA75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26085E" w14:textId="5AADAEA3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BD057" w14:textId="1076097B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49FE31E6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ADBBAAB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t>Engh</w:t>
            </w:r>
            <w:proofErr w:type="spellEnd"/>
            <w:r w:rsidRPr="00367595">
              <w:rPr>
                <w:rFonts w:ascii="Georgia" w:hAnsi="Georgia"/>
                <w:sz w:val="22"/>
                <w:szCs w:val="22"/>
              </w:rPr>
              <w:t xml:space="preserve"> Road/Hwy 97 Project Construction Costs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9526DD" w14:textId="24043122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009FC4" w14:textId="074A8001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CD84" w14:textId="123FF0F1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C1F3FA" w14:textId="560A7A7F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B9B269" w14:textId="24390D92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1C073389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7CD1088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 xml:space="preserve">TIB Cedar/Central/Ash Str </w:t>
            </w: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lastRenderedPageBreak/>
              <w:t>Reconstr</w:t>
            </w:r>
            <w:proofErr w:type="spellEnd"/>
            <w:r w:rsidRPr="00367595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00124A" w14:textId="35220BB0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lastRenderedPageBreak/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CA7568" w14:textId="589A88E5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$1,068,693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C610" w14:textId="1F883AF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$64,932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E91EE4" w14:textId="6A4626FF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52EAD2" w14:textId="33C1EEF8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375D6D90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50DFEA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TIB Relight Washington Program-LED Streetlight Conversion '17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AB0958" w14:textId="120BB027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92600A" w14:textId="4E593256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4F20" w14:textId="72109ACC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$181,551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976341" w14:textId="26EF52D9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C78C48" w14:textId="6649F6BD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748B3350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410B20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TIB 2017 Emergency Repair Program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548DFC" w14:textId="1CCD9E79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D7E1B3" w14:textId="5969FBF0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721B" w14:textId="7579BA00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$52,779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F86D17" w14:textId="3D2E6C96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7E1226" w14:textId="2261616E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7ADFBFB2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3C797A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TIB Jasmine/Haussler/Sixth Street Project 6-E-987(006)-1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0D0912" w14:textId="522750D1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21E9E1" w14:textId="41D2E55D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3DC5" w14:textId="2A2BBFFF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4C9107" w14:textId="7956CD46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$27,674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6460BB" w14:textId="0188F812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$54,44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921327" w:rsidRPr="00367595" w14:paraId="17707001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CA00BA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TIB Seal Coat Project-Multiple Location 2-E-987(003)-1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8AE386" w14:textId="30BD5AEF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473A35" w14:textId="68173AFE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FBBD" w14:textId="34689308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165E7F" w14:textId="0B5B0753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$82,918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3409FF" w14:textId="3D43C94C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7E4C9537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858D49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 xml:space="preserve">TIB 2019 </w:t>
            </w: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t>Chipseal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8A08D4" w14:textId="790F89DE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8188A7" w14:textId="1218E83A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4E20" w14:textId="4F646ABB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160B33" w14:textId="1725A6E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B87AD1" w14:textId="016672E9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$48,330</w:t>
            </w:r>
          </w:p>
        </w:tc>
      </w:tr>
      <w:tr w:rsidR="00921327" w:rsidRPr="00367595" w14:paraId="1A75B49F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B055165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Traffic Control Radar Signals (2)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10779D" w14:textId="70180D32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C9BFC3" w14:textId="712100E5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9441" w14:textId="31C27B70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1A3131" w14:textId="427047E2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DE0BC1" w14:textId="42D2E3D2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$8,137</w:t>
            </w:r>
          </w:p>
        </w:tc>
      </w:tr>
      <w:tr w:rsidR="00921327" w:rsidRPr="00367595" w14:paraId="2A0366C5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C007C7" w14:textId="4C9221D9" w:rsidR="00921327" w:rsidRPr="00367595" w:rsidRDefault="00921327" w:rsidP="00921327">
            <w:pPr>
              <w:ind w:left="10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TIB Sidewalk – 5</w:t>
            </w:r>
            <w:r w:rsidRPr="00921327">
              <w:rPr>
                <w:rFonts w:ascii="Georgia" w:hAnsi="Georgia"/>
                <w:sz w:val="22"/>
                <w:szCs w:val="22"/>
                <w:vertAlign w:val="superscript"/>
              </w:rPr>
              <w:t>th</w:t>
            </w:r>
            <w:r>
              <w:rPr>
                <w:rFonts w:ascii="Georgia" w:hAnsi="Georgia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</w:rPr>
              <w:t>Ave, Benton to US 97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F73F27" w14:textId="43AC7AEF" w:rsidR="00921327" w:rsidRDefault="00921327" w:rsidP="00921327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3E7731" w14:textId="4AF4E92E" w:rsidR="00921327" w:rsidRDefault="00921327" w:rsidP="00921327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32DF" w14:textId="30A2790E" w:rsidR="00921327" w:rsidRDefault="00921327" w:rsidP="00921327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FF64F7" w14:textId="640AE4C7" w:rsidR="00921327" w:rsidRDefault="00921327" w:rsidP="00921327">
            <w:pPr>
              <w:widowControl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D11AF2" w14:textId="39A99E23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00076030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9EF282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 xml:space="preserve">Omak Ave. S/walk </w:t>
            </w:r>
            <w:proofErr w:type="spellStart"/>
            <w:proofErr w:type="gramStart"/>
            <w:r w:rsidRPr="00367595">
              <w:rPr>
                <w:rFonts w:ascii="Georgia" w:hAnsi="Georgia"/>
                <w:sz w:val="22"/>
                <w:szCs w:val="22"/>
              </w:rPr>
              <w:t>Proj</w:t>
            </w:r>
            <w:proofErr w:type="spellEnd"/>
            <w:r w:rsidRPr="00367595">
              <w:rPr>
                <w:rFonts w:ascii="Georgia" w:hAnsi="Georgia"/>
                <w:sz w:val="22"/>
                <w:szCs w:val="22"/>
              </w:rPr>
              <w:t>.-</w:t>
            </w:r>
            <w:proofErr w:type="gramEnd"/>
            <w:r w:rsidRPr="00367595">
              <w:rPr>
                <w:rFonts w:ascii="Georgia" w:hAnsi="Georgia"/>
                <w:sz w:val="22"/>
                <w:szCs w:val="22"/>
              </w:rPr>
              <w:t>TIB Funds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CA2849" w14:textId="4A3B4589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786829" w14:textId="70CE34B6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DF75" w14:textId="0B66D49D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C9814C" w14:textId="63650AE8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71E266" w14:textId="0476221F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7795D538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01D1F4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Downtown Sidewalks City Match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E0402D" w14:textId="10FB0755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$6,493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0AF136" w14:textId="1FB0FBE6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8FFD" w14:textId="5106BAD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A4C1FD" w14:textId="7781FB6E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B2E205" w14:textId="7AA7543F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03E3E58E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21CBC4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>SR155/East Omak TAP S/walk Project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92F2F3" w14:textId="58BC846D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$288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7F1876" w14:textId="202EE598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$88,343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4BF1" w14:textId="7B42EF3C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A05E08" w14:textId="3A59CC5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440797" w14:textId="37275C40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64C29718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EA3251" w14:textId="77777777" w:rsidR="00921327" w:rsidRPr="00367595" w:rsidRDefault="00921327" w:rsidP="00921327">
            <w:pPr>
              <w:ind w:left="10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/>
                <w:sz w:val="22"/>
                <w:szCs w:val="22"/>
              </w:rPr>
              <w:t xml:space="preserve">T.I.B. Small Cities S/walk </w:t>
            </w:r>
            <w:proofErr w:type="spellStart"/>
            <w:r w:rsidRPr="00367595">
              <w:rPr>
                <w:rFonts w:ascii="Georgia" w:hAnsi="Georgia"/>
                <w:sz w:val="22"/>
                <w:szCs w:val="22"/>
              </w:rPr>
              <w:t>Proj</w:t>
            </w:r>
            <w:proofErr w:type="spellEnd"/>
            <w:r w:rsidRPr="00367595">
              <w:rPr>
                <w:rFonts w:ascii="Georgia" w:hAnsi="Georgia"/>
                <w:sz w:val="22"/>
                <w:szCs w:val="22"/>
              </w:rPr>
              <w:t>-Central/Cedar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9938B0" w14:textId="505A805D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$35,816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207F45" w14:textId="55CB6AB8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$296,311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50E8" w14:textId="187D6542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$23,135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8FC220" w14:textId="7799C69A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72A68" w14:textId="0F31BF87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21327" w:rsidRPr="00367595" w14:paraId="2D8BB1AC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2B6038" w14:textId="77777777" w:rsidR="00921327" w:rsidRPr="00367595" w:rsidRDefault="00921327" w:rsidP="00921327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 xml:space="preserve">Total Roads/Streets Construction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16F86B" w14:textId="7C6F7EF0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$71,209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503ED" w14:textId="474789D4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$1,467,764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79E1" w14:textId="19CD2739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$437,820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B4A454" w14:textId="6B0054AF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$112,725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10DA17" w14:textId="4E6E26CF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$147,28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21327" w:rsidRPr="00367595" w14:paraId="228D83FE" w14:textId="77777777" w:rsidTr="00C27992">
        <w:trPr>
          <w:trHeight w:val="300"/>
          <w:jc w:val="center"/>
        </w:trPr>
        <w:tc>
          <w:tcPr>
            <w:tcW w:w="15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32BDD23" w14:textId="77777777" w:rsidR="00921327" w:rsidRPr="00367595" w:rsidRDefault="00921327" w:rsidP="00921327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36759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STREET FUND</w:t>
            </w:r>
          </w:p>
        </w:tc>
        <w:tc>
          <w:tcPr>
            <w:tcW w:w="760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CF76C3" w14:textId="3646F929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$488,346 </w:t>
            </w:r>
          </w:p>
        </w:tc>
        <w:tc>
          <w:tcPr>
            <w:tcW w:w="70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0BD1A9" w14:textId="0D82A2C6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$1,875,769 </w:t>
            </w:r>
          </w:p>
        </w:tc>
        <w:tc>
          <w:tcPr>
            <w:tcW w:w="662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70A6C" w14:textId="2FB4B1B8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$889,804 </w:t>
            </w:r>
          </w:p>
        </w:tc>
        <w:tc>
          <w:tcPr>
            <w:tcW w:w="615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D7BCC2" w14:textId="63D49B76" w:rsidR="00921327" w:rsidRPr="00367595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color w:val="000000"/>
                <w:sz w:val="22"/>
                <w:szCs w:val="22"/>
              </w:rPr>
              <w:t xml:space="preserve">$627,145 </w:t>
            </w:r>
          </w:p>
        </w:tc>
        <w:tc>
          <w:tcPr>
            <w:tcW w:w="662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712B0E" w14:textId="6BD36CDA" w:rsidR="00921327" w:rsidRPr="00921327" w:rsidRDefault="00921327" w:rsidP="00921327">
            <w:pPr>
              <w:widowControl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921327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$748,78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</w:tbl>
    <w:p w14:paraId="2A0D5AD3" w14:textId="77777777" w:rsidR="00367595" w:rsidRPr="00367595" w:rsidRDefault="00367595" w:rsidP="00367595">
      <w:pPr>
        <w:tabs>
          <w:tab w:val="left" w:pos="-964"/>
          <w:tab w:val="left" w:pos="187"/>
          <w:tab w:val="left" w:pos="547"/>
          <w:tab w:val="left" w:pos="907"/>
          <w:tab w:val="left" w:pos="1267"/>
          <w:tab w:val="left" w:pos="1627"/>
          <w:tab w:val="left" w:pos="6747"/>
          <w:tab w:val="left" w:pos="7467"/>
          <w:tab w:val="left" w:pos="8187"/>
          <w:tab w:val="left" w:pos="8907"/>
        </w:tabs>
        <w:spacing w:line="300" w:lineRule="auto"/>
        <w:ind w:left="180" w:right="2"/>
        <w:jc w:val="center"/>
        <w:rPr>
          <w:rFonts w:ascii="Georgia" w:hAnsi="Georgia" w:cs="Arial"/>
          <w:b/>
          <w:bCs/>
          <w:smallCaps/>
          <w:sz w:val="24"/>
        </w:rPr>
      </w:pPr>
    </w:p>
    <w:p w14:paraId="21B7528D" w14:textId="77777777" w:rsidR="00091182" w:rsidRDefault="00091182"/>
    <w:sectPr w:rsidR="00091182" w:rsidSect="0036759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45BC"/>
    <w:multiLevelType w:val="hybridMultilevel"/>
    <w:tmpl w:val="78D27E80"/>
    <w:lvl w:ilvl="0" w:tplc="18F27A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E7B26">
      <w:start w:val="1"/>
      <w:numFmt w:val="bullet"/>
      <w:lvlText w:val=""/>
      <w:lvlJc w:val="left"/>
      <w:pPr>
        <w:tabs>
          <w:tab w:val="num" w:pos="1440"/>
        </w:tabs>
        <w:ind w:left="1440" w:hanging="360"/>
      </w:pPr>
      <w:rPr>
        <w:rFonts w:ascii="WP MathA" w:eastAsia="Times New Roman" w:hAnsi="WP MathA" w:cs="Times New Roman" w:hint="default"/>
      </w:rPr>
    </w:lvl>
    <w:lvl w:ilvl="2" w:tplc="699E44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7BA6"/>
    <w:multiLevelType w:val="hybridMultilevel"/>
    <w:tmpl w:val="78D27E80"/>
    <w:lvl w:ilvl="0" w:tplc="F1EEB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E7B26">
      <w:start w:val="1"/>
      <w:numFmt w:val="bullet"/>
      <w:lvlText w:val=""/>
      <w:lvlJc w:val="left"/>
      <w:pPr>
        <w:tabs>
          <w:tab w:val="num" w:pos="1440"/>
        </w:tabs>
        <w:ind w:left="1440" w:hanging="360"/>
      </w:pPr>
      <w:rPr>
        <w:rFonts w:ascii="WP MathA" w:eastAsia="Times New Roman" w:hAnsi="WP MathA" w:cs="Times New Roman" w:hint="default"/>
      </w:rPr>
    </w:lvl>
    <w:lvl w:ilvl="2" w:tplc="699E44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80FDF"/>
    <w:multiLevelType w:val="hybridMultilevel"/>
    <w:tmpl w:val="01B2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95"/>
    <w:rsid w:val="0001189E"/>
    <w:rsid w:val="00091182"/>
    <w:rsid w:val="00367595"/>
    <w:rsid w:val="0056202C"/>
    <w:rsid w:val="005C45E4"/>
    <w:rsid w:val="00796A4F"/>
    <w:rsid w:val="007E3DB8"/>
    <w:rsid w:val="008B5171"/>
    <w:rsid w:val="008D3EE4"/>
    <w:rsid w:val="008E45EC"/>
    <w:rsid w:val="00921327"/>
    <w:rsid w:val="009309F1"/>
    <w:rsid w:val="00962346"/>
    <w:rsid w:val="00C27992"/>
    <w:rsid w:val="00C37EA5"/>
    <w:rsid w:val="00CA734F"/>
    <w:rsid w:val="00E35B8C"/>
    <w:rsid w:val="00E54077"/>
    <w:rsid w:val="00E850DC"/>
    <w:rsid w:val="00EA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62DD"/>
  <w15:chartTrackingRefBased/>
  <w15:docId w15:val="{776E5662-B699-4A63-9299-E00B7857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95"/>
    <w:pPr>
      <w:widowControl w:val="0"/>
      <w:autoSpaceDE w:val="0"/>
      <w:autoSpaceDN w:val="0"/>
      <w:adjustRightInd w:val="0"/>
      <w:spacing w:after="0" w:line="240" w:lineRule="auto"/>
    </w:pPr>
    <w:rPr>
      <w:rFonts w:ascii="Baskerville Old Face" w:eastAsia="Times New Roman" w:hAnsi="Baskerville Old Face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67595"/>
    <w:pPr>
      <w:keepNext/>
      <w:tabs>
        <w:tab w:val="left" w:pos="0"/>
        <w:tab w:val="left" w:pos="360"/>
        <w:tab w:val="left" w:pos="720"/>
        <w:tab w:val="left" w:pos="1080"/>
      </w:tabs>
      <w:spacing w:line="300" w:lineRule="auto"/>
      <w:ind w:firstLine="360"/>
      <w:outlineLvl w:val="0"/>
    </w:pPr>
    <w:rPr>
      <w:rFonts w:ascii="Georgia" w:hAnsi="Georgia" w:cs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67595"/>
    <w:pPr>
      <w:keepNext/>
      <w:jc w:val="center"/>
      <w:outlineLvl w:val="1"/>
    </w:pPr>
    <w:rPr>
      <w:rFonts w:ascii="Georgia" w:hAnsi="Georgia" w:cs="Arial"/>
      <w:b/>
      <w:bCs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367595"/>
    <w:pPr>
      <w:keepNext/>
      <w:outlineLvl w:val="2"/>
    </w:pPr>
    <w:rPr>
      <w:rFonts w:ascii="Georgia" w:hAnsi="Georgia" w:cs="Arial"/>
      <w:b/>
      <w:bCs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367595"/>
    <w:pPr>
      <w:keepNext/>
      <w:tabs>
        <w:tab w:val="left" w:pos="-964"/>
        <w:tab w:val="left" w:pos="0"/>
        <w:tab w:val="left" w:pos="547"/>
        <w:tab w:val="left" w:pos="907"/>
        <w:tab w:val="left" w:pos="1267"/>
        <w:tab w:val="left" w:pos="1627"/>
        <w:tab w:val="left" w:pos="6747"/>
        <w:tab w:val="left" w:pos="7467"/>
        <w:tab w:val="left" w:pos="8187"/>
        <w:tab w:val="left" w:pos="8907"/>
      </w:tabs>
      <w:spacing w:line="300" w:lineRule="auto"/>
      <w:ind w:right="2" w:firstLine="720"/>
      <w:jc w:val="center"/>
      <w:outlineLvl w:val="3"/>
    </w:pPr>
    <w:rPr>
      <w:rFonts w:ascii="Georgia" w:hAnsi="Georgia" w:cs="Arial"/>
      <w:b/>
      <w:bCs/>
      <w:smallCaps/>
      <w:sz w:val="24"/>
    </w:rPr>
  </w:style>
  <w:style w:type="paragraph" w:styleId="Heading5">
    <w:name w:val="heading 5"/>
    <w:basedOn w:val="Normal"/>
    <w:next w:val="Normal"/>
    <w:link w:val="Heading5Char"/>
    <w:qFormat/>
    <w:rsid w:val="00367595"/>
    <w:pPr>
      <w:keepNext/>
      <w:tabs>
        <w:tab w:val="left" w:pos="-964"/>
        <w:tab w:val="left" w:pos="187"/>
        <w:tab w:val="left" w:pos="547"/>
        <w:tab w:val="left" w:pos="907"/>
        <w:tab w:val="left" w:pos="1267"/>
        <w:tab w:val="left" w:pos="1627"/>
        <w:tab w:val="left" w:pos="6747"/>
        <w:tab w:val="left" w:pos="7467"/>
        <w:tab w:val="left" w:pos="8187"/>
        <w:tab w:val="left" w:pos="8907"/>
      </w:tabs>
      <w:spacing w:line="300" w:lineRule="auto"/>
      <w:ind w:left="180" w:right="2"/>
      <w:jc w:val="center"/>
      <w:outlineLvl w:val="4"/>
    </w:pPr>
    <w:rPr>
      <w:rFonts w:ascii="Georgia" w:hAnsi="Georgia"/>
      <w:b/>
      <w:bCs/>
      <w:smallCaps/>
      <w:sz w:val="24"/>
    </w:rPr>
  </w:style>
  <w:style w:type="paragraph" w:styleId="Heading6">
    <w:name w:val="heading 6"/>
    <w:basedOn w:val="Normal"/>
    <w:next w:val="Normal"/>
    <w:link w:val="Heading6Char"/>
    <w:qFormat/>
    <w:rsid w:val="00367595"/>
    <w:pPr>
      <w:keepNext/>
      <w:tabs>
        <w:tab w:val="left" w:pos="-964"/>
        <w:tab w:val="left" w:pos="187"/>
        <w:tab w:val="left" w:pos="547"/>
        <w:tab w:val="left" w:pos="907"/>
        <w:tab w:val="left" w:pos="1267"/>
        <w:tab w:val="left" w:pos="1627"/>
        <w:tab w:val="left" w:pos="6747"/>
        <w:tab w:val="left" w:pos="7467"/>
        <w:tab w:val="left" w:pos="8187"/>
        <w:tab w:val="left" w:pos="8907"/>
      </w:tabs>
      <w:spacing w:line="300" w:lineRule="auto"/>
      <w:ind w:left="180" w:right="15"/>
      <w:jc w:val="center"/>
      <w:outlineLvl w:val="5"/>
    </w:pPr>
    <w:rPr>
      <w:rFonts w:ascii="Georgia" w:hAnsi="Georgia" w:cs="Arial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367595"/>
    <w:pPr>
      <w:keepNext/>
      <w:tabs>
        <w:tab w:val="right" w:pos="9360"/>
      </w:tabs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367595"/>
    <w:pPr>
      <w:keepNext/>
      <w:tabs>
        <w:tab w:val="left" w:pos="0"/>
        <w:tab w:val="left" w:pos="360"/>
        <w:tab w:val="left" w:pos="720"/>
        <w:tab w:val="left" w:pos="1080"/>
      </w:tabs>
      <w:spacing w:line="300" w:lineRule="auto"/>
      <w:ind w:right="-111"/>
      <w:jc w:val="center"/>
      <w:outlineLvl w:val="7"/>
    </w:pPr>
    <w:rPr>
      <w:rFonts w:ascii="Georgia" w:hAnsi="Georgia" w:cs="Arial"/>
      <w:b/>
      <w:bCs/>
      <w:small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595"/>
    <w:rPr>
      <w:rFonts w:ascii="Georgia" w:eastAsia="Times New Roman" w:hAnsi="Georgia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67595"/>
    <w:rPr>
      <w:rFonts w:ascii="Georgia" w:eastAsia="Times New Roman" w:hAnsi="Georgia" w:cs="Arial"/>
      <w:b/>
      <w:bCs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67595"/>
    <w:rPr>
      <w:rFonts w:ascii="Georgia" w:eastAsia="Times New Roman" w:hAnsi="Georgia" w:cs="Arial"/>
      <w:b/>
      <w:bCs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67595"/>
    <w:rPr>
      <w:rFonts w:ascii="Georgia" w:eastAsia="Times New Roman" w:hAnsi="Georgia" w:cs="Arial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67595"/>
    <w:rPr>
      <w:rFonts w:ascii="Georgia" w:eastAsia="Times New Roman" w:hAnsi="Georgia" w:cs="Times New Roman"/>
      <w:b/>
      <w:bCs/>
      <w:small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67595"/>
    <w:rPr>
      <w:rFonts w:ascii="Georgia" w:eastAsia="Times New Roman" w:hAnsi="Georgia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6759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67595"/>
    <w:rPr>
      <w:rFonts w:ascii="Georgia" w:eastAsia="Times New Roman" w:hAnsi="Georgia" w:cs="Arial"/>
      <w:b/>
      <w:bCs/>
      <w:smallCaps/>
      <w:sz w:val="24"/>
      <w:szCs w:val="24"/>
    </w:rPr>
  </w:style>
  <w:style w:type="paragraph" w:customStyle="1" w:styleId="xl26">
    <w:name w:val="xl26"/>
    <w:basedOn w:val="Normal"/>
    <w:rsid w:val="003675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5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595"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semiHidden/>
    <w:rsid w:val="00367595"/>
  </w:style>
  <w:style w:type="character" w:customStyle="1" w:styleId="HeaderChar">
    <w:name w:val="Header Char"/>
    <w:basedOn w:val="DefaultParagraphFont"/>
    <w:link w:val="Header"/>
    <w:semiHidden/>
    <w:rsid w:val="00367595"/>
    <w:rPr>
      <w:rFonts w:ascii="Baskerville Old Face" w:eastAsia="Times New Roman" w:hAnsi="Baskerville Old Face" w:cs="Times New Roman"/>
      <w:sz w:val="20"/>
      <w:szCs w:val="24"/>
    </w:rPr>
  </w:style>
  <w:style w:type="paragraph" w:styleId="Header">
    <w:name w:val="header"/>
    <w:basedOn w:val="Normal"/>
    <w:link w:val="HeaderChar"/>
    <w:semiHidden/>
    <w:rsid w:val="00367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67595"/>
    <w:rPr>
      <w:rFonts w:ascii="Baskerville Old Face" w:eastAsia="Times New Roman" w:hAnsi="Baskerville Old Face" w:cs="Times New Roman"/>
      <w:sz w:val="20"/>
      <w:szCs w:val="24"/>
    </w:rPr>
  </w:style>
  <w:style w:type="paragraph" w:styleId="Footer">
    <w:name w:val="footer"/>
    <w:basedOn w:val="Normal"/>
    <w:link w:val="FooterChar"/>
    <w:semiHidden/>
    <w:rsid w:val="00367595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semiHidden/>
    <w:rsid w:val="00367595"/>
    <w:rPr>
      <w:rFonts w:ascii="Georgia" w:eastAsia="Times New Roman" w:hAnsi="Georgia" w:cs="Arial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67595"/>
    <w:pPr>
      <w:tabs>
        <w:tab w:val="left" w:pos="0"/>
        <w:tab w:val="left" w:pos="360"/>
        <w:tab w:val="left" w:pos="720"/>
        <w:tab w:val="left" w:pos="1080"/>
      </w:tabs>
      <w:spacing w:line="300" w:lineRule="auto"/>
      <w:ind w:left="360" w:firstLine="360"/>
    </w:pPr>
    <w:rPr>
      <w:rFonts w:ascii="Georgia" w:hAnsi="Georgia" w:cs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67595"/>
    <w:rPr>
      <w:rFonts w:ascii="Georgia" w:eastAsia="Times New Roman" w:hAnsi="Georgia" w:cs="Arial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367595"/>
    <w:pPr>
      <w:tabs>
        <w:tab w:val="left" w:pos="-964"/>
        <w:tab w:val="left" w:pos="187"/>
        <w:tab w:val="left" w:pos="547"/>
        <w:tab w:val="left" w:pos="907"/>
        <w:tab w:val="left" w:pos="1267"/>
        <w:tab w:val="left" w:pos="1627"/>
        <w:tab w:val="left" w:pos="6747"/>
        <w:tab w:val="left" w:pos="7467"/>
        <w:tab w:val="left" w:pos="8187"/>
        <w:tab w:val="left" w:pos="8907"/>
      </w:tabs>
      <w:spacing w:line="300" w:lineRule="auto"/>
      <w:ind w:left="187" w:firstLine="187"/>
    </w:pPr>
    <w:rPr>
      <w:rFonts w:ascii="Georgia" w:hAnsi="Georgia" w:cs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67595"/>
    <w:rPr>
      <w:rFonts w:ascii="Georgia" w:eastAsia="Times New Roman" w:hAnsi="Georgia" w:cs="Arial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367595"/>
    <w:pPr>
      <w:tabs>
        <w:tab w:val="left" w:pos="0"/>
        <w:tab w:val="left" w:pos="360"/>
        <w:tab w:val="left" w:pos="720"/>
        <w:tab w:val="left" w:pos="1080"/>
      </w:tabs>
      <w:spacing w:line="300" w:lineRule="auto"/>
      <w:ind w:firstLine="360"/>
    </w:pPr>
    <w:rPr>
      <w:rFonts w:ascii="Georgia" w:hAnsi="Georgia" w:cs="Arial"/>
      <w:sz w:val="24"/>
    </w:rPr>
  </w:style>
  <w:style w:type="paragraph" w:customStyle="1" w:styleId="xl24">
    <w:name w:val="xl24"/>
    <w:basedOn w:val="Normal"/>
    <w:rsid w:val="0036759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Cs w:val="20"/>
    </w:rPr>
  </w:style>
  <w:style w:type="paragraph" w:customStyle="1" w:styleId="xl37">
    <w:name w:val="xl37"/>
    <w:basedOn w:val="Normal"/>
    <w:rsid w:val="0036759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7595"/>
    <w:rPr>
      <w:rFonts w:ascii="Baskerville Old Face" w:eastAsia="Times New Roman" w:hAnsi="Baskerville Old Face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6759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595"/>
    <w:rPr>
      <w:rFonts w:ascii="Baskerville Old Face" w:eastAsia="Times New Roman" w:hAnsi="Baskerville Old Face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595"/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595"/>
    <w:rPr>
      <w:rFonts w:ascii="Baskerville Old Face" w:eastAsia="Times New Roman" w:hAnsi="Baskerville Old Face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595"/>
    <w:rPr>
      <w:b/>
      <w:bCs/>
    </w:rPr>
  </w:style>
  <w:style w:type="paragraph" w:customStyle="1" w:styleId="Quick1">
    <w:name w:val="Quick 1."/>
    <w:rsid w:val="00367595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_"/>
    <w:rsid w:val="00367595"/>
    <w:pPr>
      <w:autoSpaceDE w:val="0"/>
      <w:autoSpaceDN w:val="0"/>
      <w:adjustRightInd w:val="0"/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67595"/>
    <w:pPr>
      <w:ind w:left="720"/>
      <w:contextualSpacing/>
    </w:pPr>
  </w:style>
  <w:style w:type="table" w:styleId="TableGrid">
    <w:name w:val="Table Grid"/>
    <w:basedOn w:val="TableNormal"/>
    <w:uiPriority w:val="39"/>
    <w:rsid w:val="0036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6513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Danison</dc:creator>
  <cp:keywords/>
  <dc:description/>
  <cp:lastModifiedBy>Kurt Danison</cp:lastModifiedBy>
  <cp:revision>4</cp:revision>
  <dcterms:created xsi:type="dcterms:W3CDTF">2020-02-03T22:18:00Z</dcterms:created>
  <dcterms:modified xsi:type="dcterms:W3CDTF">2020-04-20T16:13:00Z</dcterms:modified>
</cp:coreProperties>
</file>